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EFC" w:rsidRPr="00113EFC" w:rsidRDefault="00113EFC" w:rsidP="007859CB">
      <w:pPr>
        <w:overflowPunct/>
        <w:ind w:firstLineChars="0" w:firstLine="0"/>
        <w:rPr>
          <w:b/>
          <w:color w:val="000000"/>
          <w:sz w:val="32"/>
          <w:szCs w:val="40"/>
        </w:rPr>
      </w:pPr>
      <w:bookmarkStart w:id="0" w:name="_Toc12786056"/>
      <w:bookmarkStart w:id="1" w:name="三、內政部主管"/>
      <w:r w:rsidRPr="00113EFC">
        <w:rPr>
          <w:rFonts w:hint="eastAsia"/>
          <w:b/>
          <w:color w:val="000000"/>
          <w:sz w:val="32"/>
          <w:szCs w:val="40"/>
        </w:rPr>
        <w:t>三、內政部主管</w:t>
      </w:r>
      <w:bookmarkEnd w:id="0"/>
    </w:p>
    <w:p w:rsidR="00113EFC" w:rsidRPr="003442D9" w:rsidRDefault="002867A1" w:rsidP="002E397C">
      <w:pPr>
        <w:overflowPunct/>
        <w:ind w:firstLineChars="150" w:firstLine="480"/>
        <w:outlineLvl w:val="0"/>
        <w:rPr>
          <w:b/>
          <w:color w:val="000000"/>
          <w:sz w:val="32"/>
          <w:szCs w:val="40"/>
        </w:rPr>
      </w:pPr>
      <w:bookmarkStart w:id="2" w:name="_Toc12786057"/>
      <w:bookmarkEnd w:id="1"/>
      <w:r w:rsidRPr="002867A1">
        <w:rPr>
          <w:rFonts w:hint="eastAsia"/>
          <w:b/>
          <w:sz w:val="32"/>
          <w:szCs w:val="28"/>
        </w:rPr>
        <w:t>(</w:t>
      </w:r>
      <w:proofErr w:type="gramStart"/>
      <w:r w:rsidRPr="002867A1">
        <w:rPr>
          <w:rFonts w:hint="eastAsia"/>
          <w:b/>
          <w:sz w:val="32"/>
          <w:szCs w:val="28"/>
        </w:rPr>
        <w:t>一</w:t>
      </w:r>
      <w:proofErr w:type="gramEnd"/>
      <w:r w:rsidRPr="002867A1">
        <w:rPr>
          <w:rFonts w:hint="eastAsia"/>
          <w:b/>
          <w:sz w:val="32"/>
          <w:szCs w:val="28"/>
        </w:rPr>
        <w:t>)</w:t>
      </w:r>
      <w:r w:rsidR="007859CB" w:rsidRPr="002867A1">
        <w:rPr>
          <w:rFonts w:hint="eastAsia"/>
          <w:b/>
          <w:color w:val="000000"/>
          <w:sz w:val="32"/>
          <w:szCs w:val="40"/>
        </w:rPr>
        <w:t>新住民</w:t>
      </w:r>
      <w:r w:rsidR="007859CB" w:rsidRPr="003442D9">
        <w:rPr>
          <w:rFonts w:hint="eastAsia"/>
          <w:b/>
          <w:color w:val="000000"/>
          <w:sz w:val="32"/>
          <w:szCs w:val="40"/>
        </w:rPr>
        <w:t>發展基金</w:t>
      </w:r>
      <w:bookmarkEnd w:id="2"/>
    </w:p>
    <w:p w:rsidR="00113EFC" w:rsidRPr="00113EFC" w:rsidRDefault="00113EFC" w:rsidP="005412BA">
      <w:pPr>
        <w:spacing w:line="366" w:lineRule="exact"/>
        <w:ind w:firstLine="480"/>
        <w:rPr>
          <w:color w:val="000000"/>
        </w:rPr>
      </w:pPr>
      <w:r w:rsidRPr="00113EFC">
        <w:rPr>
          <w:rFonts w:hint="eastAsia"/>
          <w:color w:val="000000"/>
        </w:rPr>
        <w:t>行</w:t>
      </w:r>
      <w:r w:rsidRPr="00113EFC">
        <w:rPr>
          <w:rFonts w:hint="eastAsia"/>
          <w:noProof/>
          <w:color w:val="000000"/>
        </w:rPr>
        <w:t>政院為推動新住民照顧輔導服務，開發新人力資源，共創多元文化社會，於93年11月1日以院臺內字第0930090839號函核定設立外籍配偶照顧輔導基金，1</w:t>
      </w:r>
      <w:r w:rsidRPr="00113EFC">
        <w:rPr>
          <w:noProof/>
          <w:color w:val="000000"/>
        </w:rPr>
        <w:t>0</w:t>
      </w:r>
      <w:r w:rsidRPr="00113EFC">
        <w:rPr>
          <w:rFonts w:hint="eastAsia"/>
          <w:noProof/>
          <w:color w:val="000000"/>
        </w:rPr>
        <w:t>5年度起為擴大照顧新住民家庭，更名為新住民發展基金。該基金10</w:t>
      </w:r>
      <w:r w:rsidR="005C1CF3">
        <w:rPr>
          <w:rFonts w:hint="eastAsia"/>
          <w:noProof/>
          <w:color w:val="000000"/>
        </w:rPr>
        <w:t>9</w:t>
      </w:r>
      <w:r w:rsidRPr="00113EFC">
        <w:rPr>
          <w:rFonts w:hint="eastAsia"/>
          <w:noProof/>
          <w:color w:val="000000"/>
        </w:rPr>
        <w:t>年度各項業務計畫及預算之執行等，經予書面審核，茲將</w:t>
      </w:r>
      <w:r w:rsidR="00FE7BC4">
        <w:rPr>
          <w:rFonts w:hint="eastAsia"/>
          <w:noProof/>
          <w:color w:val="000000"/>
        </w:rPr>
        <w:t>審</w:t>
      </w:r>
      <w:r w:rsidRPr="00113EFC">
        <w:rPr>
          <w:rFonts w:hint="eastAsia"/>
          <w:noProof/>
          <w:color w:val="000000"/>
        </w:rPr>
        <w:t>核結果說明如次</w:t>
      </w:r>
      <w:r w:rsidRPr="00113EFC">
        <w:rPr>
          <w:color w:val="000000"/>
        </w:rPr>
        <w:t>：</w:t>
      </w:r>
    </w:p>
    <w:p w:rsidR="00113EFC" w:rsidRPr="00E94CEB" w:rsidRDefault="00113EFC" w:rsidP="005412BA">
      <w:pPr>
        <w:overflowPunct/>
        <w:spacing w:line="366" w:lineRule="exact"/>
        <w:ind w:firstLineChars="450" w:firstLine="1261"/>
        <w:outlineLvl w:val="0"/>
        <w:rPr>
          <w:b/>
          <w:color w:val="000000"/>
          <w:sz w:val="28"/>
          <w:szCs w:val="28"/>
        </w:rPr>
      </w:pPr>
      <w:r w:rsidRPr="00E94CEB">
        <w:rPr>
          <w:b/>
          <w:color w:val="000000"/>
          <w:sz w:val="28"/>
          <w:szCs w:val="28"/>
        </w:rPr>
        <w:t>1.　業務計畫實施情形之查核</w:t>
      </w:r>
    </w:p>
    <w:p w:rsidR="00113EFC" w:rsidRPr="00113EFC" w:rsidRDefault="00113EFC" w:rsidP="005412BA">
      <w:pPr>
        <w:spacing w:afterLines="50" w:after="180" w:line="366" w:lineRule="exact"/>
        <w:ind w:firstLine="480"/>
        <w:rPr>
          <w:color w:val="000000"/>
        </w:rPr>
      </w:pPr>
      <w:r w:rsidRPr="00113EFC">
        <w:rPr>
          <w:rFonts w:hint="eastAsia"/>
          <w:color w:val="000000"/>
        </w:rPr>
        <w:t>該</w:t>
      </w:r>
      <w:r w:rsidRPr="00113EFC">
        <w:rPr>
          <w:rFonts w:hint="eastAsia"/>
          <w:noProof/>
          <w:color w:val="000000"/>
        </w:rPr>
        <w:t>基金主要業務係辦理新住民社會安全網絡服務；新住民家庭成長及子女托育、多元文化宣導；家庭服務中心；新住民創新服務、人才培力及活化產業發展等新住民照顧輔導事項。10</w:t>
      </w:r>
      <w:r w:rsidR="00E92CA3">
        <w:rPr>
          <w:rFonts w:hint="eastAsia"/>
          <w:noProof/>
          <w:color w:val="000000"/>
        </w:rPr>
        <w:t>9</w:t>
      </w:r>
      <w:r w:rsidRPr="00113EFC">
        <w:rPr>
          <w:rFonts w:hint="eastAsia"/>
          <w:noProof/>
          <w:color w:val="000000"/>
        </w:rPr>
        <w:t>年度業務計畫4項，實施結果，實際數較原預計增加者1項，減少者3項，其執行情形列表如次</w:t>
      </w:r>
      <w:r w:rsidRPr="00113EFC">
        <w:rPr>
          <w:color w:val="000000"/>
        </w:rPr>
        <w:t>：</w:t>
      </w:r>
    </w:p>
    <w:tbl>
      <w:tblPr>
        <w:tblW w:w="995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68"/>
        <w:gridCol w:w="752"/>
        <w:gridCol w:w="1215"/>
        <w:gridCol w:w="1215"/>
        <w:gridCol w:w="1104"/>
        <w:gridCol w:w="921"/>
        <w:gridCol w:w="2778"/>
      </w:tblGrid>
      <w:tr w:rsidR="00113EFC" w:rsidRPr="00113EFC" w:rsidTr="001F753E">
        <w:trPr>
          <w:cantSplit/>
          <w:trHeight w:hRule="exact" w:val="397"/>
          <w:jc w:val="center"/>
        </w:trPr>
        <w:tc>
          <w:tcPr>
            <w:tcW w:w="1968" w:type="dxa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113EFC" w:rsidRPr="00113EFC" w:rsidRDefault="00113EFC" w:rsidP="00113EFC">
            <w:pPr>
              <w:snapToGrid w:val="0"/>
              <w:ind w:firstLineChars="0" w:firstLine="0"/>
              <w:jc w:val="distribute"/>
              <w:rPr>
                <w:bCs/>
                <w:color w:val="000000"/>
                <w:sz w:val="22"/>
              </w:rPr>
            </w:pPr>
            <w:r w:rsidRPr="00113EFC">
              <w:rPr>
                <w:rFonts w:hint="eastAsia"/>
                <w:bCs/>
                <w:color w:val="000000"/>
                <w:sz w:val="22"/>
              </w:rPr>
              <w:t>項目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3EFC" w:rsidRPr="00113EFC" w:rsidRDefault="00113EFC" w:rsidP="00113EFC">
            <w:pPr>
              <w:snapToGrid w:val="0"/>
              <w:ind w:firstLineChars="0" w:firstLine="0"/>
              <w:jc w:val="distribute"/>
              <w:rPr>
                <w:bCs/>
                <w:color w:val="000000"/>
                <w:sz w:val="22"/>
              </w:rPr>
            </w:pPr>
            <w:r w:rsidRPr="00113EFC">
              <w:rPr>
                <w:rFonts w:hint="eastAsia"/>
                <w:bCs/>
                <w:color w:val="000000"/>
                <w:sz w:val="22"/>
              </w:rPr>
              <w:t>單位</w:t>
            </w:r>
          </w:p>
        </w:tc>
        <w:tc>
          <w:tcPr>
            <w:tcW w:w="121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3EFC" w:rsidRPr="00113EFC" w:rsidRDefault="00113EFC" w:rsidP="00113EFC">
            <w:pPr>
              <w:snapToGrid w:val="0"/>
              <w:ind w:firstLineChars="0" w:firstLine="0"/>
              <w:jc w:val="distribute"/>
              <w:rPr>
                <w:bCs/>
                <w:color w:val="000000"/>
                <w:sz w:val="22"/>
              </w:rPr>
            </w:pPr>
            <w:r w:rsidRPr="00113EFC">
              <w:rPr>
                <w:rFonts w:hint="eastAsia"/>
                <w:bCs/>
                <w:color w:val="000000"/>
                <w:sz w:val="22"/>
              </w:rPr>
              <w:t>預計數</w:t>
            </w:r>
          </w:p>
        </w:tc>
        <w:tc>
          <w:tcPr>
            <w:tcW w:w="121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3EFC" w:rsidRPr="00113EFC" w:rsidRDefault="00113EFC" w:rsidP="00113EFC">
            <w:pPr>
              <w:snapToGrid w:val="0"/>
              <w:ind w:firstLineChars="0" w:firstLine="0"/>
              <w:jc w:val="distribute"/>
              <w:rPr>
                <w:bCs/>
                <w:color w:val="000000"/>
                <w:sz w:val="22"/>
              </w:rPr>
            </w:pPr>
            <w:r w:rsidRPr="00113EFC">
              <w:rPr>
                <w:rFonts w:hint="eastAsia"/>
                <w:bCs/>
                <w:color w:val="000000"/>
                <w:sz w:val="22"/>
              </w:rPr>
              <w:t>實際數</w:t>
            </w:r>
          </w:p>
        </w:tc>
        <w:tc>
          <w:tcPr>
            <w:tcW w:w="480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EFC" w:rsidRPr="00113EFC" w:rsidRDefault="00113EFC" w:rsidP="00113EFC">
            <w:pPr>
              <w:snapToGrid w:val="0"/>
              <w:ind w:firstLineChars="0" w:firstLine="0"/>
              <w:jc w:val="distribute"/>
              <w:rPr>
                <w:bCs/>
                <w:color w:val="000000"/>
                <w:sz w:val="22"/>
              </w:rPr>
            </w:pPr>
            <w:r w:rsidRPr="00113EFC">
              <w:rPr>
                <w:rFonts w:hint="eastAsia"/>
                <w:bCs/>
                <w:color w:val="000000"/>
                <w:sz w:val="22"/>
              </w:rPr>
              <w:t>比較增減</w:t>
            </w:r>
          </w:p>
        </w:tc>
      </w:tr>
      <w:tr w:rsidR="00113EFC" w:rsidRPr="00113EFC" w:rsidTr="008749CE">
        <w:trPr>
          <w:cantSplit/>
          <w:trHeight w:hRule="exact" w:val="397"/>
          <w:jc w:val="center"/>
        </w:trPr>
        <w:tc>
          <w:tcPr>
            <w:tcW w:w="1968" w:type="dxa"/>
            <w:vMerge/>
            <w:tcBorders>
              <w:bottom w:val="single" w:sz="8" w:space="0" w:color="auto"/>
              <w:right w:val="single" w:sz="4" w:space="0" w:color="auto"/>
            </w:tcBorders>
          </w:tcPr>
          <w:p w:rsidR="00113EFC" w:rsidRPr="00113EFC" w:rsidRDefault="00113EFC" w:rsidP="00113EFC">
            <w:pPr>
              <w:snapToGrid w:val="0"/>
              <w:ind w:firstLineChars="0" w:firstLine="0"/>
              <w:jc w:val="distribute"/>
              <w:rPr>
                <w:bCs/>
                <w:color w:val="000000"/>
                <w:sz w:val="22"/>
              </w:rPr>
            </w:pPr>
          </w:p>
        </w:tc>
        <w:tc>
          <w:tcPr>
            <w:tcW w:w="75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13EFC" w:rsidRPr="00113EFC" w:rsidRDefault="00113EFC" w:rsidP="00113EFC">
            <w:pPr>
              <w:snapToGrid w:val="0"/>
              <w:ind w:firstLineChars="0" w:firstLine="0"/>
              <w:jc w:val="distribute"/>
              <w:rPr>
                <w:bCs/>
                <w:color w:val="000000"/>
                <w:sz w:val="22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13EFC" w:rsidRPr="00113EFC" w:rsidRDefault="00113EFC" w:rsidP="00113EFC">
            <w:pPr>
              <w:snapToGrid w:val="0"/>
              <w:ind w:firstLineChars="0" w:firstLine="0"/>
              <w:jc w:val="distribute"/>
              <w:rPr>
                <w:bCs/>
                <w:color w:val="000000"/>
                <w:sz w:val="22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13EFC" w:rsidRPr="00113EFC" w:rsidRDefault="00113EFC" w:rsidP="00113EFC">
            <w:pPr>
              <w:snapToGrid w:val="0"/>
              <w:ind w:firstLineChars="0" w:firstLine="0"/>
              <w:jc w:val="distribute"/>
              <w:rPr>
                <w:bCs/>
                <w:color w:val="000000"/>
                <w:sz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13EFC" w:rsidRPr="00113EFC" w:rsidRDefault="00113EFC" w:rsidP="00113EFC">
            <w:pPr>
              <w:snapToGrid w:val="0"/>
              <w:ind w:firstLineChars="0" w:firstLine="0"/>
              <w:jc w:val="distribute"/>
              <w:rPr>
                <w:bCs/>
                <w:color w:val="000000"/>
                <w:sz w:val="22"/>
              </w:rPr>
            </w:pPr>
            <w:r w:rsidRPr="00113EFC">
              <w:rPr>
                <w:rFonts w:hint="eastAsia"/>
                <w:bCs/>
                <w:color w:val="000000"/>
                <w:sz w:val="22"/>
              </w:rPr>
              <w:t>增減數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13EFC" w:rsidRPr="00113EFC" w:rsidRDefault="00113EFC" w:rsidP="00113EFC">
            <w:pPr>
              <w:snapToGrid w:val="0"/>
              <w:ind w:firstLineChars="0" w:firstLine="0"/>
              <w:jc w:val="distribute"/>
              <w:rPr>
                <w:bCs/>
                <w:color w:val="000000"/>
                <w:sz w:val="22"/>
              </w:rPr>
            </w:pPr>
            <w:r w:rsidRPr="00113EFC">
              <w:rPr>
                <w:rFonts w:hint="eastAsia"/>
                <w:bCs/>
                <w:color w:val="000000"/>
                <w:sz w:val="22"/>
              </w:rPr>
              <w:t>％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113EFC" w:rsidRPr="00113EFC" w:rsidRDefault="00113EFC" w:rsidP="00113EFC">
            <w:pPr>
              <w:snapToGrid w:val="0"/>
              <w:ind w:firstLineChars="0" w:firstLine="0"/>
              <w:jc w:val="distribute"/>
              <w:rPr>
                <w:bCs/>
                <w:color w:val="000000"/>
                <w:sz w:val="22"/>
              </w:rPr>
            </w:pPr>
            <w:r w:rsidRPr="00113EFC">
              <w:rPr>
                <w:rFonts w:hint="eastAsia"/>
                <w:bCs/>
                <w:color w:val="000000"/>
                <w:sz w:val="22"/>
              </w:rPr>
              <w:t>原因</w:t>
            </w:r>
          </w:p>
        </w:tc>
      </w:tr>
      <w:tr w:rsidR="00E92CA3" w:rsidRPr="00113EFC" w:rsidTr="008749CE">
        <w:trPr>
          <w:cantSplit/>
          <w:jc w:val="center"/>
        </w:trPr>
        <w:tc>
          <w:tcPr>
            <w:tcW w:w="1968" w:type="dxa"/>
            <w:tcBorders>
              <w:top w:val="single" w:sz="8" w:space="0" w:color="auto"/>
              <w:right w:val="single" w:sz="4" w:space="0" w:color="auto"/>
            </w:tcBorders>
          </w:tcPr>
          <w:p w:rsidR="00E92CA3" w:rsidRPr="00113EFC" w:rsidRDefault="00E92CA3" w:rsidP="00E92CA3">
            <w:pPr>
              <w:widowControl w:val="0"/>
              <w:kinsoku w:val="0"/>
              <w:overflowPunct/>
              <w:spacing w:beforeLines="10" w:before="36" w:afterLines="10" w:after="36" w:line="260" w:lineRule="exact"/>
              <w:ind w:firstLineChars="0" w:firstLine="0"/>
              <w:jc w:val="distribute"/>
              <w:rPr>
                <w:rFonts w:cs="Times New Roman"/>
                <w:noProof/>
                <w:color w:val="000000"/>
                <w:sz w:val="22"/>
                <w:szCs w:val="22"/>
              </w:rPr>
            </w:pPr>
            <w:r w:rsidRPr="00113EFC">
              <w:rPr>
                <w:rFonts w:cs="Times New Roman" w:hint="eastAsia"/>
                <w:noProof/>
                <w:color w:val="000000"/>
                <w:sz w:val="22"/>
                <w:szCs w:val="22"/>
              </w:rPr>
              <w:t>辦理新住民社會</w:t>
            </w:r>
          </w:p>
          <w:p w:rsidR="00E92CA3" w:rsidRPr="00113EFC" w:rsidRDefault="00E92CA3" w:rsidP="00113EFC">
            <w:pPr>
              <w:widowControl w:val="0"/>
              <w:kinsoku w:val="0"/>
              <w:overflowPunct/>
              <w:spacing w:beforeLines="10" w:before="36" w:afterLines="10" w:after="36" w:line="260" w:lineRule="exact"/>
              <w:ind w:firstLineChars="0" w:firstLine="0"/>
              <w:jc w:val="distribute"/>
              <w:rPr>
                <w:rFonts w:cs="Times New Roman"/>
                <w:color w:val="000000"/>
                <w:sz w:val="22"/>
                <w:szCs w:val="22"/>
              </w:rPr>
            </w:pPr>
            <w:r w:rsidRPr="00113EFC">
              <w:rPr>
                <w:rFonts w:cs="Times New Roman" w:hint="eastAsia"/>
                <w:noProof/>
                <w:color w:val="000000"/>
                <w:sz w:val="22"/>
                <w:szCs w:val="22"/>
              </w:rPr>
              <w:t>安全網絡服務計畫</w:t>
            </w:r>
          </w:p>
        </w:tc>
        <w:tc>
          <w:tcPr>
            <w:tcW w:w="75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E92CA3" w:rsidRPr="00113EFC" w:rsidRDefault="00E92CA3" w:rsidP="00113EFC">
            <w:pPr>
              <w:widowControl w:val="0"/>
              <w:kinsoku w:val="0"/>
              <w:overflowPunct/>
              <w:spacing w:beforeLines="10" w:before="36" w:afterLines="10" w:after="36" w:line="260" w:lineRule="exact"/>
              <w:ind w:firstLineChars="0" w:firstLine="0"/>
              <w:jc w:val="distribute"/>
              <w:rPr>
                <w:rFonts w:cs="Times New Roman"/>
                <w:color w:val="000000"/>
                <w:sz w:val="22"/>
                <w:szCs w:val="22"/>
              </w:rPr>
            </w:pPr>
            <w:r w:rsidRPr="00113EFC">
              <w:rPr>
                <w:rFonts w:cs="Times New Roman" w:hint="eastAsia"/>
                <w:noProof/>
                <w:color w:val="000000"/>
                <w:sz w:val="22"/>
                <w:szCs w:val="22"/>
              </w:rPr>
              <w:t>千元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E92CA3" w:rsidRPr="00DA6798" w:rsidRDefault="00E92CA3" w:rsidP="00E92CA3">
            <w:pPr>
              <w:pStyle w:val="a7"/>
              <w:kinsoku w:val="0"/>
              <w:spacing w:beforeLines="15" w:before="54" w:afterLines="15" w:after="54" w:line="260" w:lineRule="exact"/>
              <w:ind w:firstLine="440"/>
              <w:jc w:val="right"/>
              <w:rPr>
                <w:rFonts w:hAnsi="標楷體"/>
                <w:sz w:val="22"/>
                <w:szCs w:val="22"/>
              </w:rPr>
            </w:pPr>
            <w:r w:rsidRPr="00DA6798">
              <w:rPr>
                <w:rFonts w:hAnsi="標楷體"/>
                <w:noProof/>
                <w:sz w:val="22"/>
                <w:szCs w:val="22"/>
              </w:rPr>
              <w:t>34,730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E92CA3" w:rsidRPr="00DA6798" w:rsidRDefault="00E92CA3" w:rsidP="00E92CA3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</w:rPr>
            </w:pPr>
            <w:r w:rsidRPr="00DA6798">
              <w:rPr>
                <w:rFonts w:hAnsi="標楷體"/>
                <w:noProof/>
                <w:sz w:val="22"/>
                <w:szCs w:val="22"/>
              </w:rPr>
              <w:t>27,175</w:t>
            </w:r>
          </w:p>
        </w:tc>
        <w:tc>
          <w:tcPr>
            <w:tcW w:w="110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E92CA3" w:rsidRPr="00DA6798" w:rsidRDefault="00E92CA3" w:rsidP="00E92CA3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pacing w:val="-6"/>
                <w:sz w:val="22"/>
                <w:szCs w:val="22"/>
              </w:rPr>
            </w:pPr>
            <w:r w:rsidRPr="00DA6798">
              <w:rPr>
                <w:rFonts w:hAnsi="標楷體"/>
                <w:noProof/>
                <w:spacing w:val="-6"/>
                <w:sz w:val="22"/>
                <w:szCs w:val="22"/>
              </w:rPr>
              <w:t>- 7,554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E92CA3" w:rsidRPr="00113EFC" w:rsidRDefault="0069619F" w:rsidP="00113EFC">
            <w:pPr>
              <w:widowControl w:val="0"/>
              <w:kinsoku w:val="0"/>
              <w:overflowPunct/>
              <w:spacing w:beforeLines="10" w:before="36" w:afterLines="10" w:after="36" w:line="260" w:lineRule="exact"/>
              <w:ind w:right="28" w:firstLineChars="0" w:firstLine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noProof/>
                <w:color w:val="000000"/>
                <w:sz w:val="22"/>
                <w:szCs w:val="22"/>
              </w:rPr>
              <w:t>-</w:t>
            </w:r>
            <w:r w:rsidR="008749CE">
              <w:rPr>
                <w:rFonts w:cs="Times New Roman"/>
                <w:noProof/>
                <w:color w:val="000000"/>
                <w:sz w:val="22"/>
                <w:szCs w:val="22"/>
              </w:rPr>
              <w:t xml:space="preserve"> </w:t>
            </w:r>
            <w:r w:rsidR="00E92CA3">
              <w:rPr>
                <w:rFonts w:cs="Times New Roman"/>
                <w:noProof/>
                <w:color w:val="000000"/>
                <w:sz w:val="22"/>
                <w:szCs w:val="22"/>
              </w:rPr>
              <w:t>21</w:t>
            </w:r>
            <w:r w:rsidR="00E92CA3" w:rsidRPr="00113EFC">
              <w:rPr>
                <w:rFonts w:cs="Times New Roman"/>
                <w:noProof/>
                <w:color w:val="000000"/>
                <w:sz w:val="22"/>
                <w:szCs w:val="22"/>
              </w:rPr>
              <w:t>.</w:t>
            </w:r>
            <w:r w:rsidR="00E92CA3">
              <w:rPr>
                <w:rFonts w:cs="Times New Roman"/>
                <w:noProof/>
                <w:color w:val="000000"/>
                <w:sz w:val="22"/>
                <w:szCs w:val="22"/>
              </w:rPr>
              <w:t>75</w:t>
            </w:r>
          </w:p>
        </w:tc>
        <w:tc>
          <w:tcPr>
            <w:tcW w:w="2778" w:type="dxa"/>
            <w:tcBorders>
              <w:top w:val="single" w:sz="8" w:space="0" w:color="auto"/>
              <w:left w:val="single" w:sz="4" w:space="0" w:color="auto"/>
            </w:tcBorders>
          </w:tcPr>
          <w:p w:rsidR="00E92CA3" w:rsidRPr="00113EFC" w:rsidRDefault="00E92CA3" w:rsidP="00113EFC">
            <w:pPr>
              <w:widowControl w:val="0"/>
              <w:kinsoku w:val="0"/>
              <w:overflowPunct/>
              <w:spacing w:beforeLines="10" w:before="36" w:afterLines="10" w:after="36" w:line="260" w:lineRule="exact"/>
              <w:ind w:firstLineChars="0" w:firstLine="0"/>
              <w:rPr>
                <w:rFonts w:cs="Times New Roman"/>
                <w:color w:val="000000"/>
                <w:spacing w:val="-6"/>
                <w:sz w:val="22"/>
                <w:szCs w:val="22"/>
              </w:rPr>
            </w:pPr>
            <w:r w:rsidRPr="00113EFC">
              <w:rPr>
                <w:rFonts w:cs="Times New Roman" w:hint="eastAsia"/>
                <w:noProof/>
                <w:color w:val="000000"/>
                <w:spacing w:val="-6"/>
                <w:sz w:val="22"/>
                <w:szCs w:val="22"/>
              </w:rPr>
              <w:t>部</w:t>
            </w:r>
            <w:r w:rsidRPr="00113EFC">
              <w:rPr>
                <w:rFonts w:cs="Times New Roman" w:hint="eastAsia"/>
                <w:noProof/>
                <w:color w:val="000000"/>
                <w:sz w:val="22"/>
                <w:szCs w:val="22"/>
              </w:rPr>
              <w:t>分核定補助案件未屆結報</w:t>
            </w:r>
            <w:r w:rsidRPr="00113EFC">
              <w:rPr>
                <w:rFonts w:cs="Times New Roman" w:hint="eastAsia"/>
                <w:noProof/>
                <w:color w:val="000000"/>
                <w:spacing w:val="-6"/>
                <w:sz w:val="22"/>
                <w:szCs w:val="22"/>
              </w:rPr>
              <w:t>期限，致經費支出未如預期。</w:t>
            </w:r>
          </w:p>
        </w:tc>
      </w:tr>
      <w:tr w:rsidR="00E92CA3" w:rsidRPr="00113EFC" w:rsidTr="008749CE">
        <w:trPr>
          <w:cantSplit/>
          <w:jc w:val="center"/>
        </w:trPr>
        <w:tc>
          <w:tcPr>
            <w:tcW w:w="1968" w:type="dxa"/>
            <w:tcBorders>
              <w:right w:val="single" w:sz="4" w:space="0" w:color="auto"/>
            </w:tcBorders>
          </w:tcPr>
          <w:p w:rsidR="00E92CA3" w:rsidRPr="00113EFC" w:rsidRDefault="00E92CA3" w:rsidP="00E92CA3">
            <w:pPr>
              <w:widowControl w:val="0"/>
              <w:kinsoku w:val="0"/>
              <w:overflowPunct/>
              <w:spacing w:beforeLines="10" w:before="36" w:afterLines="10" w:after="36" w:line="260" w:lineRule="exact"/>
              <w:ind w:firstLineChars="0" w:firstLine="0"/>
              <w:jc w:val="distribute"/>
              <w:rPr>
                <w:rFonts w:cs="Times New Roman"/>
                <w:color w:val="000000"/>
                <w:sz w:val="22"/>
                <w:szCs w:val="22"/>
              </w:rPr>
            </w:pPr>
            <w:r w:rsidRPr="00113EFC">
              <w:rPr>
                <w:rFonts w:cs="Times New Roman" w:hint="eastAsia"/>
                <w:noProof/>
                <w:color w:val="000000"/>
                <w:sz w:val="22"/>
                <w:szCs w:val="22"/>
              </w:rPr>
              <w:t>辦理新住民家庭成長及子女托育、多元文化宣導計畫</w:t>
            </w:r>
          </w:p>
        </w:tc>
        <w:tc>
          <w:tcPr>
            <w:tcW w:w="752" w:type="dxa"/>
            <w:tcBorders>
              <w:left w:val="single" w:sz="4" w:space="0" w:color="auto"/>
              <w:right w:val="single" w:sz="4" w:space="0" w:color="auto"/>
            </w:tcBorders>
          </w:tcPr>
          <w:p w:rsidR="00E92CA3" w:rsidRPr="00113EFC" w:rsidRDefault="00E92CA3" w:rsidP="00113EFC">
            <w:pPr>
              <w:widowControl w:val="0"/>
              <w:kinsoku w:val="0"/>
              <w:overflowPunct/>
              <w:spacing w:beforeLines="10" w:before="36" w:afterLines="10" w:after="36" w:line="260" w:lineRule="exact"/>
              <w:ind w:firstLineChars="0" w:firstLine="0"/>
              <w:jc w:val="distribute"/>
              <w:rPr>
                <w:rFonts w:cs="Times New Roman"/>
                <w:color w:val="000000"/>
                <w:sz w:val="22"/>
                <w:szCs w:val="22"/>
              </w:rPr>
            </w:pPr>
            <w:r w:rsidRPr="00113EFC">
              <w:rPr>
                <w:rFonts w:cs="Times New Roman" w:hint="eastAsia"/>
                <w:noProof/>
                <w:color w:val="000000"/>
                <w:sz w:val="22"/>
                <w:szCs w:val="22"/>
              </w:rPr>
              <w:t>千元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:rsidR="00E92CA3" w:rsidRPr="00DA6798" w:rsidRDefault="00E92CA3" w:rsidP="00E92CA3">
            <w:pPr>
              <w:pStyle w:val="a7"/>
              <w:kinsoku w:val="0"/>
              <w:spacing w:beforeLines="15" w:before="54" w:afterLines="15" w:after="54" w:line="260" w:lineRule="exact"/>
              <w:ind w:firstLine="246"/>
              <w:jc w:val="right"/>
              <w:rPr>
                <w:rFonts w:hAnsi="標楷體"/>
                <w:sz w:val="22"/>
                <w:szCs w:val="22"/>
              </w:rPr>
            </w:pPr>
            <w:r w:rsidRPr="00DA6798">
              <w:rPr>
                <w:rFonts w:hAnsi="標楷體"/>
                <w:noProof/>
                <w:sz w:val="22"/>
                <w:szCs w:val="22"/>
              </w:rPr>
              <w:t>116,200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:rsidR="00E92CA3" w:rsidRPr="00DA6798" w:rsidRDefault="00E92CA3" w:rsidP="00E92CA3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</w:rPr>
            </w:pPr>
            <w:r w:rsidRPr="00DA6798">
              <w:rPr>
                <w:rFonts w:hAnsi="標楷體"/>
                <w:noProof/>
                <w:sz w:val="22"/>
                <w:szCs w:val="22"/>
              </w:rPr>
              <w:t>95,483</w:t>
            </w:r>
          </w:p>
        </w:tc>
        <w:tc>
          <w:tcPr>
            <w:tcW w:w="1104" w:type="dxa"/>
            <w:tcBorders>
              <w:left w:val="single" w:sz="4" w:space="0" w:color="auto"/>
              <w:right w:val="single" w:sz="4" w:space="0" w:color="auto"/>
            </w:tcBorders>
          </w:tcPr>
          <w:p w:rsidR="00E92CA3" w:rsidRPr="00DA6798" w:rsidRDefault="00E92CA3" w:rsidP="00E92CA3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pacing w:val="-6"/>
                <w:sz w:val="22"/>
                <w:szCs w:val="22"/>
              </w:rPr>
            </w:pPr>
            <w:r w:rsidRPr="00DA6798">
              <w:rPr>
                <w:rFonts w:hAnsi="標楷體"/>
                <w:noProof/>
                <w:spacing w:val="-6"/>
                <w:sz w:val="22"/>
                <w:szCs w:val="22"/>
              </w:rPr>
              <w:t>- 20,716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E92CA3" w:rsidRPr="00113EFC" w:rsidRDefault="0069619F" w:rsidP="00113EFC">
            <w:pPr>
              <w:widowControl w:val="0"/>
              <w:kinsoku w:val="0"/>
              <w:overflowPunct/>
              <w:spacing w:beforeLines="10" w:before="36" w:afterLines="10" w:after="36" w:line="260" w:lineRule="exact"/>
              <w:ind w:right="28" w:firstLineChars="0" w:firstLine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noProof/>
                <w:color w:val="000000"/>
                <w:sz w:val="22"/>
                <w:szCs w:val="22"/>
              </w:rPr>
              <w:t>-</w:t>
            </w:r>
            <w:r w:rsidR="008749CE">
              <w:rPr>
                <w:rFonts w:cs="Times New Roman"/>
                <w:noProof/>
                <w:color w:val="000000"/>
                <w:sz w:val="22"/>
                <w:szCs w:val="22"/>
              </w:rPr>
              <w:t xml:space="preserve"> </w:t>
            </w:r>
            <w:r w:rsidR="00E92CA3" w:rsidRPr="00113EFC">
              <w:rPr>
                <w:rFonts w:cs="Times New Roman"/>
                <w:noProof/>
                <w:color w:val="000000"/>
                <w:sz w:val="22"/>
                <w:szCs w:val="22"/>
              </w:rPr>
              <w:t>1</w:t>
            </w:r>
            <w:r w:rsidR="00E92CA3">
              <w:rPr>
                <w:rFonts w:cs="Times New Roman"/>
                <w:noProof/>
                <w:color w:val="000000"/>
                <w:sz w:val="22"/>
                <w:szCs w:val="22"/>
              </w:rPr>
              <w:t>7</w:t>
            </w:r>
            <w:r w:rsidR="00E92CA3" w:rsidRPr="00113EFC">
              <w:rPr>
                <w:rFonts w:cs="Times New Roman"/>
                <w:noProof/>
                <w:color w:val="000000"/>
                <w:sz w:val="22"/>
                <w:szCs w:val="22"/>
              </w:rPr>
              <w:t>.</w:t>
            </w:r>
            <w:r w:rsidR="00E92CA3">
              <w:rPr>
                <w:rFonts w:cs="Times New Roman"/>
                <w:noProof/>
                <w:color w:val="000000"/>
                <w:sz w:val="22"/>
                <w:szCs w:val="22"/>
              </w:rPr>
              <w:t>83</w:t>
            </w:r>
          </w:p>
        </w:tc>
        <w:tc>
          <w:tcPr>
            <w:tcW w:w="2778" w:type="dxa"/>
            <w:tcBorders>
              <w:left w:val="single" w:sz="4" w:space="0" w:color="auto"/>
            </w:tcBorders>
          </w:tcPr>
          <w:p w:rsidR="00E92CA3" w:rsidRPr="00113EFC" w:rsidRDefault="00E92CA3" w:rsidP="00B855FA">
            <w:pPr>
              <w:widowControl w:val="0"/>
              <w:kinsoku w:val="0"/>
              <w:overflowPunct/>
              <w:spacing w:beforeLines="10" w:before="36" w:afterLines="10" w:after="36" w:line="260" w:lineRule="exact"/>
              <w:ind w:firstLineChars="0" w:firstLine="0"/>
              <w:rPr>
                <w:rFonts w:cs="Times New Roman"/>
                <w:color w:val="000000"/>
                <w:spacing w:val="-6"/>
                <w:sz w:val="22"/>
                <w:szCs w:val="22"/>
              </w:rPr>
            </w:pPr>
            <w:r w:rsidRPr="00113EFC">
              <w:rPr>
                <w:rFonts w:cs="Times New Roman" w:hint="eastAsia"/>
                <w:noProof/>
                <w:color w:val="000000"/>
                <w:spacing w:val="-6"/>
                <w:sz w:val="22"/>
                <w:szCs w:val="22"/>
              </w:rPr>
              <w:t>部</w:t>
            </w:r>
            <w:r w:rsidRPr="00113EFC">
              <w:rPr>
                <w:rFonts w:cs="Times New Roman" w:hint="eastAsia"/>
                <w:noProof/>
                <w:color w:val="000000"/>
                <w:sz w:val="22"/>
                <w:szCs w:val="22"/>
              </w:rPr>
              <w:t>分核定補助案件</w:t>
            </w:r>
            <w:r w:rsidR="00B855FA">
              <w:rPr>
                <w:rFonts w:cs="Times New Roman" w:hint="eastAsia"/>
                <w:noProof/>
                <w:color w:val="000000"/>
                <w:sz w:val="22"/>
                <w:szCs w:val="22"/>
              </w:rPr>
              <w:t>仍在</w:t>
            </w:r>
            <w:r w:rsidRPr="00113EFC">
              <w:rPr>
                <w:rFonts w:cs="Times New Roman" w:hint="eastAsia"/>
                <w:noProof/>
                <w:color w:val="000000"/>
                <w:sz w:val="22"/>
                <w:szCs w:val="22"/>
              </w:rPr>
              <w:t>執行</w:t>
            </w:r>
            <w:r w:rsidRPr="00113EFC">
              <w:rPr>
                <w:rFonts w:cs="Times New Roman" w:hint="eastAsia"/>
                <w:noProof/>
                <w:color w:val="000000"/>
                <w:spacing w:val="-6"/>
                <w:sz w:val="22"/>
                <w:szCs w:val="22"/>
              </w:rPr>
              <w:t>期程，致經費支出未如預期。</w:t>
            </w:r>
          </w:p>
        </w:tc>
      </w:tr>
      <w:tr w:rsidR="00E92CA3" w:rsidRPr="00113EFC" w:rsidTr="008749CE">
        <w:trPr>
          <w:cantSplit/>
          <w:jc w:val="center"/>
        </w:trPr>
        <w:tc>
          <w:tcPr>
            <w:tcW w:w="1968" w:type="dxa"/>
            <w:tcBorders>
              <w:right w:val="single" w:sz="4" w:space="0" w:color="auto"/>
            </w:tcBorders>
          </w:tcPr>
          <w:p w:rsidR="00E92CA3" w:rsidRPr="00113EFC" w:rsidRDefault="00E92CA3" w:rsidP="00E92CA3">
            <w:pPr>
              <w:widowControl w:val="0"/>
              <w:kinsoku w:val="0"/>
              <w:overflowPunct/>
              <w:spacing w:beforeLines="10" w:before="36" w:afterLines="10" w:after="36" w:line="260" w:lineRule="exact"/>
              <w:ind w:firstLineChars="0" w:firstLine="0"/>
              <w:jc w:val="distribute"/>
              <w:rPr>
                <w:rFonts w:cs="Times New Roman"/>
                <w:noProof/>
                <w:color w:val="000000"/>
                <w:sz w:val="22"/>
                <w:szCs w:val="22"/>
              </w:rPr>
            </w:pPr>
            <w:r w:rsidRPr="00113EFC">
              <w:rPr>
                <w:rFonts w:cs="Times New Roman" w:hint="eastAsia"/>
                <w:noProof/>
                <w:color w:val="000000"/>
                <w:sz w:val="22"/>
                <w:szCs w:val="22"/>
              </w:rPr>
              <w:t>辦理家庭服務</w:t>
            </w:r>
          </w:p>
          <w:p w:rsidR="00E92CA3" w:rsidRPr="00113EFC" w:rsidRDefault="00E92CA3" w:rsidP="00113EFC">
            <w:pPr>
              <w:widowControl w:val="0"/>
              <w:kinsoku w:val="0"/>
              <w:overflowPunct/>
              <w:spacing w:beforeLines="10" w:before="36" w:afterLines="10" w:after="36" w:line="260" w:lineRule="exact"/>
              <w:ind w:firstLineChars="0" w:firstLine="0"/>
              <w:jc w:val="distribute"/>
              <w:rPr>
                <w:rFonts w:cs="Times New Roman"/>
                <w:color w:val="000000"/>
                <w:sz w:val="22"/>
                <w:szCs w:val="22"/>
              </w:rPr>
            </w:pPr>
            <w:r w:rsidRPr="00113EFC">
              <w:rPr>
                <w:rFonts w:cs="Times New Roman" w:hint="eastAsia"/>
                <w:noProof/>
                <w:color w:val="000000"/>
                <w:sz w:val="22"/>
                <w:szCs w:val="22"/>
              </w:rPr>
              <w:t>中心計畫</w:t>
            </w:r>
          </w:p>
        </w:tc>
        <w:tc>
          <w:tcPr>
            <w:tcW w:w="752" w:type="dxa"/>
            <w:tcBorders>
              <w:left w:val="single" w:sz="4" w:space="0" w:color="auto"/>
              <w:right w:val="single" w:sz="4" w:space="0" w:color="auto"/>
            </w:tcBorders>
          </w:tcPr>
          <w:p w:rsidR="00E92CA3" w:rsidRPr="00113EFC" w:rsidRDefault="00E92CA3" w:rsidP="00113EFC">
            <w:pPr>
              <w:widowControl w:val="0"/>
              <w:kinsoku w:val="0"/>
              <w:overflowPunct/>
              <w:spacing w:beforeLines="10" w:before="36" w:afterLines="10" w:after="36" w:line="260" w:lineRule="exact"/>
              <w:ind w:firstLineChars="0" w:firstLine="0"/>
              <w:jc w:val="distribute"/>
              <w:rPr>
                <w:rFonts w:cs="Times New Roman"/>
                <w:color w:val="000000"/>
                <w:sz w:val="22"/>
                <w:szCs w:val="22"/>
              </w:rPr>
            </w:pPr>
            <w:r w:rsidRPr="00113EFC">
              <w:rPr>
                <w:rFonts w:cs="Times New Roman" w:hint="eastAsia"/>
                <w:noProof/>
                <w:color w:val="000000"/>
                <w:sz w:val="22"/>
                <w:szCs w:val="22"/>
              </w:rPr>
              <w:t>千元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:rsidR="00E92CA3" w:rsidRPr="00DA6798" w:rsidRDefault="00E92CA3" w:rsidP="00E92CA3">
            <w:pPr>
              <w:pStyle w:val="a7"/>
              <w:kinsoku w:val="0"/>
              <w:spacing w:beforeLines="15" w:before="54" w:afterLines="15" w:after="54" w:line="260" w:lineRule="exact"/>
              <w:ind w:firstLine="440"/>
              <w:jc w:val="right"/>
              <w:rPr>
                <w:rFonts w:hAnsi="標楷體"/>
                <w:sz w:val="22"/>
                <w:szCs w:val="22"/>
              </w:rPr>
            </w:pPr>
            <w:r w:rsidRPr="00DA6798">
              <w:rPr>
                <w:rFonts w:hAnsi="標楷體"/>
                <w:noProof/>
                <w:sz w:val="22"/>
                <w:szCs w:val="22"/>
              </w:rPr>
              <w:t>79,000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:rsidR="00E92CA3" w:rsidRPr="00DA6798" w:rsidRDefault="00E92CA3" w:rsidP="00E92CA3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</w:rPr>
            </w:pPr>
            <w:r w:rsidRPr="00DA6798">
              <w:rPr>
                <w:rFonts w:hAnsi="標楷體"/>
                <w:noProof/>
                <w:sz w:val="22"/>
                <w:szCs w:val="22"/>
              </w:rPr>
              <w:t>60,172</w:t>
            </w:r>
          </w:p>
        </w:tc>
        <w:tc>
          <w:tcPr>
            <w:tcW w:w="1104" w:type="dxa"/>
            <w:tcBorders>
              <w:left w:val="single" w:sz="4" w:space="0" w:color="auto"/>
              <w:right w:val="single" w:sz="4" w:space="0" w:color="auto"/>
            </w:tcBorders>
          </w:tcPr>
          <w:p w:rsidR="00E92CA3" w:rsidRPr="00DA6798" w:rsidRDefault="00E92CA3" w:rsidP="00E92CA3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pacing w:val="-6"/>
                <w:sz w:val="22"/>
                <w:szCs w:val="22"/>
              </w:rPr>
            </w:pPr>
            <w:r w:rsidRPr="00DA6798">
              <w:rPr>
                <w:rFonts w:hAnsi="標楷體"/>
                <w:noProof/>
                <w:spacing w:val="-6"/>
                <w:sz w:val="22"/>
                <w:szCs w:val="22"/>
              </w:rPr>
              <w:t>- 18,827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E92CA3" w:rsidRPr="00113EFC" w:rsidRDefault="0069619F" w:rsidP="00113EFC">
            <w:pPr>
              <w:widowControl w:val="0"/>
              <w:kinsoku w:val="0"/>
              <w:overflowPunct/>
              <w:spacing w:beforeLines="10" w:before="36" w:afterLines="10" w:after="36" w:line="260" w:lineRule="exact"/>
              <w:ind w:right="28" w:firstLineChars="0" w:firstLine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noProof/>
                <w:color w:val="000000"/>
                <w:sz w:val="22"/>
                <w:szCs w:val="22"/>
              </w:rPr>
              <w:t>-</w:t>
            </w:r>
            <w:r w:rsidR="008749CE">
              <w:rPr>
                <w:rFonts w:cs="Times New Roman"/>
                <w:noProof/>
                <w:color w:val="000000"/>
                <w:sz w:val="22"/>
                <w:szCs w:val="22"/>
              </w:rPr>
              <w:t xml:space="preserve"> </w:t>
            </w:r>
            <w:r w:rsidR="00E92CA3" w:rsidRPr="00113EFC">
              <w:rPr>
                <w:rFonts w:cs="Times New Roman"/>
                <w:noProof/>
                <w:color w:val="000000"/>
                <w:sz w:val="22"/>
                <w:szCs w:val="22"/>
              </w:rPr>
              <w:t>2</w:t>
            </w:r>
            <w:r w:rsidR="00E92CA3">
              <w:rPr>
                <w:rFonts w:cs="Times New Roman"/>
                <w:noProof/>
                <w:color w:val="000000"/>
                <w:sz w:val="22"/>
                <w:szCs w:val="22"/>
              </w:rPr>
              <w:t>3</w:t>
            </w:r>
            <w:r w:rsidR="00E92CA3" w:rsidRPr="00113EFC">
              <w:rPr>
                <w:rFonts w:cs="Times New Roman"/>
                <w:noProof/>
                <w:color w:val="000000"/>
                <w:sz w:val="22"/>
                <w:szCs w:val="22"/>
              </w:rPr>
              <w:t>.</w:t>
            </w:r>
            <w:r w:rsidR="00E92CA3">
              <w:rPr>
                <w:rFonts w:cs="Times New Roman"/>
                <w:noProof/>
                <w:color w:val="000000"/>
                <w:sz w:val="22"/>
                <w:szCs w:val="22"/>
              </w:rPr>
              <w:t>83</w:t>
            </w:r>
          </w:p>
        </w:tc>
        <w:tc>
          <w:tcPr>
            <w:tcW w:w="2778" w:type="dxa"/>
            <w:tcBorders>
              <w:left w:val="single" w:sz="4" w:space="0" w:color="auto"/>
            </w:tcBorders>
          </w:tcPr>
          <w:p w:rsidR="00E92CA3" w:rsidRPr="00113EFC" w:rsidRDefault="00E92CA3" w:rsidP="00113EFC">
            <w:pPr>
              <w:widowControl w:val="0"/>
              <w:kinsoku w:val="0"/>
              <w:overflowPunct/>
              <w:spacing w:beforeLines="10" w:before="36" w:afterLines="10" w:after="36" w:line="260" w:lineRule="exact"/>
              <w:ind w:firstLineChars="0" w:firstLine="0"/>
              <w:rPr>
                <w:rFonts w:cs="Times New Roman"/>
                <w:color w:val="000000"/>
                <w:spacing w:val="-6"/>
                <w:sz w:val="22"/>
                <w:szCs w:val="22"/>
              </w:rPr>
            </w:pPr>
            <w:r w:rsidRPr="00113EFC">
              <w:rPr>
                <w:rFonts w:cs="Times New Roman" w:hint="eastAsia"/>
                <w:color w:val="000000"/>
                <w:sz w:val="22"/>
                <w:szCs w:val="22"/>
              </w:rPr>
              <w:t>部分核定補助案件</w:t>
            </w:r>
            <w:proofErr w:type="gramStart"/>
            <w:r w:rsidRPr="00113EFC">
              <w:rPr>
                <w:rFonts w:cs="Times New Roman" w:hint="eastAsia"/>
                <w:color w:val="000000"/>
                <w:sz w:val="22"/>
                <w:szCs w:val="22"/>
              </w:rPr>
              <w:t>未屆結報</w:t>
            </w:r>
            <w:proofErr w:type="gramEnd"/>
            <w:r w:rsidRPr="00113EFC">
              <w:rPr>
                <w:rFonts w:cs="Times New Roman" w:hint="eastAsia"/>
                <w:color w:val="000000"/>
                <w:spacing w:val="-6"/>
                <w:sz w:val="22"/>
                <w:szCs w:val="22"/>
              </w:rPr>
              <w:t>期限，致經費支出未如預期。</w:t>
            </w:r>
          </w:p>
        </w:tc>
      </w:tr>
      <w:tr w:rsidR="00E92CA3" w:rsidRPr="00113EFC" w:rsidTr="008749CE">
        <w:trPr>
          <w:cantSplit/>
          <w:jc w:val="center"/>
        </w:trPr>
        <w:tc>
          <w:tcPr>
            <w:tcW w:w="1968" w:type="dxa"/>
            <w:tcBorders>
              <w:bottom w:val="single" w:sz="8" w:space="0" w:color="auto"/>
              <w:right w:val="single" w:sz="4" w:space="0" w:color="auto"/>
            </w:tcBorders>
          </w:tcPr>
          <w:p w:rsidR="00E92CA3" w:rsidRPr="00113EFC" w:rsidRDefault="00E92CA3" w:rsidP="00E92CA3">
            <w:pPr>
              <w:widowControl w:val="0"/>
              <w:kinsoku w:val="0"/>
              <w:overflowPunct/>
              <w:spacing w:beforeLines="10" w:before="36" w:afterLines="10" w:after="36" w:line="260" w:lineRule="exact"/>
              <w:ind w:firstLineChars="0" w:firstLine="0"/>
              <w:jc w:val="distribute"/>
              <w:rPr>
                <w:rFonts w:cs="Times New Roman"/>
                <w:color w:val="000000"/>
                <w:sz w:val="22"/>
                <w:szCs w:val="22"/>
              </w:rPr>
            </w:pPr>
            <w:r w:rsidRPr="00113EFC">
              <w:rPr>
                <w:rFonts w:cs="Times New Roman" w:hint="eastAsia"/>
                <w:noProof/>
                <w:color w:val="000000"/>
                <w:sz w:val="22"/>
                <w:szCs w:val="22"/>
              </w:rPr>
              <w:t>辦理新住民創新服務、人才培力及活化產業發展計畫</w:t>
            </w:r>
          </w:p>
        </w:tc>
        <w:tc>
          <w:tcPr>
            <w:tcW w:w="75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92CA3" w:rsidRPr="00113EFC" w:rsidRDefault="00E92CA3" w:rsidP="00113EFC">
            <w:pPr>
              <w:widowControl w:val="0"/>
              <w:kinsoku w:val="0"/>
              <w:overflowPunct/>
              <w:spacing w:beforeLines="10" w:before="36" w:afterLines="10" w:after="36" w:line="260" w:lineRule="exact"/>
              <w:ind w:firstLineChars="0" w:firstLine="0"/>
              <w:jc w:val="distribute"/>
              <w:rPr>
                <w:rFonts w:cs="Times New Roman"/>
                <w:color w:val="000000"/>
                <w:sz w:val="22"/>
                <w:szCs w:val="22"/>
              </w:rPr>
            </w:pPr>
            <w:r w:rsidRPr="00113EFC">
              <w:rPr>
                <w:rFonts w:cs="Times New Roman" w:hint="eastAsia"/>
                <w:noProof/>
                <w:color w:val="000000"/>
                <w:sz w:val="22"/>
                <w:szCs w:val="22"/>
              </w:rPr>
              <w:t>千元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92CA3" w:rsidRPr="00DA6798" w:rsidRDefault="00E92CA3" w:rsidP="00E92CA3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</w:rPr>
            </w:pPr>
            <w:r w:rsidRPr="00DA6798">
              <w:rPr>
                <w:rFonts w:hAnsi="標楷體"/>
                <w:noProof/>
                <w:sz w:val="22"/>
                <w:szCs w:val="22"/>
              </w:rPr>
              <w:t>107,450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92CA3" w:rsidRPr="00DA6798" w:rsidRDefault="00E92CA3" w:rsidP="00E92CA3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</w:rPr>
            </w:pPr>
            <w:r w:rsidRPr="00DA6798">
              <w:rPr>
                <w:rFonts w:hAnsi="標楷體"/>
                <w:noProof/>
                <w:sz w:val="22"/>
                <w:szCs w:val="22"/>
              </w:rPr>
              <w:t>130,822</w:t>
            </w:r>
          </w:p>
        </w:tc>
        <w:tc>
          <w:tcPr>
            <w:tcW w:w="110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92CA3" w:rsidRPr="00DA6798" w:rsidRDefault="00E92CA3" w:rsidP="00E92CA3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pacing w:val="-6"/>
                <w:sz w:val="22"/>
                <w:szCs w:val="22"/>
              </w:rPr>
            </w:pPr>
            <w:r w:rsidRPr="00DA6798">
              <w:rPr>
                <w:rFonts w:hAnsi="標楷體"/>
                <w:noProof/>
                <w:spacing w:val="-6"/>
                <w:sz w:val="22"/>
                <w:szCs w:val="22"/>
              </w:rPr>
              <w:t>23,372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92CA3" w:rsidRPr="00113EFC" w:rsidRDefault="00E92CA3" w:rsidP="00113EFC">
            <w:pPr>
              <w:widowControl w:val="0"/>
              <w:kinsoku w:val="0"/>
              <w:overflowPunct/>
              <w:spacing w:beforeLines="10" w:before="36" w:afterLines="10" w:after="36" w:line="260" w:lineRule="exact"/>
              <w:ind w:right="28" w:firstLineChars="0" w:firstLine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noProof/>
                <w:color w:val="000000"/>
                <w:sz w:val="22"/>
                <w:szCs w:val="22"/>
              </w:rPr>
              <w:t>21</w:t>
            </w:r>
            <w:r w:rsidRPr="00113EFC">
              <w:rPr>
                <w:rFonts w:cs="Times New Roman"/>
                <w:noProof/>
                <w:color w:val="000000"/>
                <w:sz w:val="22"/>
                <w:szCs w:val="22"/>
              </w:rPr>
              <w:t>.</w:t>
            </w:r>
            <w:r>
              <w:rPr>
                <w:rFonts w:cs="Times New Roman"/>
                <w:noProof/>
                <w:color w:val="000000"/>
                <w:sz w:val="22"/>
                <w:szCs w:val="22"/>
              </w:rPr>
              <w:t>75</w:t>
            </w:r>
          </w:p>
        </w:tc>
        <w:tc>
          <w:tcPr>
            <w:tcW w:w="2778" w:type="dxa"/>
            <w:tcBorders>
              <w:left w:val="single" w:sz="4" w:space="0" w:color="auto"/>
              <w:bottom w:val="single" w:sz="8" w:space="0" w:color="auto"/>
            </w:tcBorders>
          </w:tcPr>
          <w:p w:rsidR="00E92CA3" w:rsidRPr="00113EFC" w:rsidRDefault="00E92CA3" w:rsidP="007F4C4F">
            <w:pPr>
              <w:widowControl w:val="0"/>
              <w:kinsoku w:val="0"/>
              <w:overflowPunct/>
              <w:spacing w:beforeLines="10" w:before="36" w:afterLines="10" w:after="36" w:line="260" w:lineRule="exact"/>
              <w:ind w:firstLineChars="0" w:firstLine="0"/>
              <w:rPr>
                <w:rFonts w:cs="Times New Roman"/>
                <w:color w:val="000000"/>
                <w:spacing w:val="-6"/>
                <w:sz w:val="22"/>
                <w:szCs w:val="22"/>
              </w:rPr>
            </w:pPr>
            <w:r w:rsidRPr="00113EFC">
              <w:rPr>
                <w:rFonts w:cs="Times New Roman" w:hint="eastAsia"/>
                <w:noProof/>
                <w:color w:val="000000"/>
                <w:sz w:val="22"/>
                <w:szCs w:val="22"/>
              </w:rPr>
              <w:t>補捐助辦理新住民照顧輔導服務網絡建置及運用等計畫，部分以前年度核定補</w:t>
            </w:r>
            <w:r w:rsidRPr="00113EFC">
              <w:rPr>
                <w:rFonts w:cs="Times New Roman" w:hint="eastAsia"/>
                <w:noProof/>
                <w:color w:val="000000"/>
                <w:spacing w:val="-6"/>
                <w:sz w:val="22"/>
                <w:szCs w:val="22"/>
              </w:rPr>
              <w:t>助案件於10</w:t>
            </w:r>
            <w:r w:rsidR="009C6954">
              <w:rPr>
                <w:rFonts w:cs="Times New Roman" w:hint="eastAsia"/>
                <w:noProof/>
                <w:color w:val="000000"/>
                <w:spacing w:val="-6"/>
                <w:sz w:val="22"/>
                <w:szCs w:val="22"/>
              </w:rPr>
              <w:t>9</w:t>
            </w:r>
            <w:r w:rsidRPr="00113EFC">
              <w:rPr>
                <w:rFonts w:cs="Times New Roman" w:hint="eastAsia"/>
                <w:noProof/>
                <w:color w:val="000000"/>
                <w:spacing w:val="-6"/>
                <w:sz w:val="22"/>
                <w:szCs w:val="22"/>
              </w:rPr>
              <w:t>年度核銷結案。</w:t>
            </w:r>
          </w:p>
        </w:tc>
      </w:tr>
    </w:tbl>
    <w:p w:rsidR="00113EFC" w:rsidRPr="00E94CEB" w:rsidRDefault="00113EFC" w:rsidP="005412BA">
      <w:pPr>
        <w:overflowPunct/>
        <w:spacing w:beforeLines="50" w:before="180" w:line="366" w:lineRule="exact"/>
        <w:ind w:firstLineChars="450" w:firstLine="1261"/>
        <w:outlineLvl w:val="0"/>
        <w:rPr>
          <w:b/>
          <w:color w:val="000000"/>
          <w:sz w:val="28"/>
          <w:szCs w:val="28"/>
        </w:rPr>
      </w:pPr>
      <w:r w:rsidRPr="00E94CEB">
        <w:rPr>
          <w:b/>
          <w:color w:val="000000"/>
          <w:sz w:val="28"/>
          <w:szCs w:val="28"/>
        </w:rPr>
        <w:t>2.　預算執行情形之審核</w:t>
      </w:r>
    </w:p>
    <w:p w:rsidR="00113EFC" w:rsidRPr="00113EFC" w:rsidRDefault="008E3E18" w:rsidP="005412BA">
      <w:pPr>
        <w:spacing w:line="366" w:lineRule="exact"/>
        <w:ind w:firstLine="480"/>
        <w:rPr>
          <w:color w:val="000000"/>
        </w:rPr>
      </w:pPr>
      <w:r w:rsidRPr="008E3E18">
        <w:rPr>
          <w:noProof/>
          <w:color w:val="000000"/>
        </w:rPr>
        <w:t>109年度決算審核結果，審定本期賸餘1億7,887萬餘元，較預算賸餘1億5,436萬餘元，增加2,450萬餘元，約15.88％，主要係相關業務計畫之補助案件，未屆結報期程，經費支出未如預期所致</w:t>
      </w:r>
      <w:r w:rsidR="00113EFC" w:rsidRPr="00113EFC">
        <w:rPr>
          <w:color w:val="000000"/>
        </w:rPr>
        <w:t>。</w:t>
      </w:r>
    </w:p>
    <w:p w:rsidR="00113EFC" w:rsidRPr="00E94CEB" w:rsidRDefault="00113EFC" w:rsidP="005412BA">
      <w:pPr>
        <w:overflowPunct/>
        <w:spacing w:line="366" w:lineRule="exact"/>
        <w:ind w:firstLineChars="450" w:firstLine="1261"/>
        <w:outlineLvl w:val="0"/>
        <w:rPr>
          <w:b/>
          <w:color w:val="000000"/>
          <w:sz w:val="28"/>
          <w:szCs w:val="28"/>
        </w:rPr>
      </w:pPr>
      <w:r w:rsidRPr="00E94CEB">
        <w:rPr>
          <w:b/>
          <w:color w:val="000000"/>
          <w:sz w:val="28"/>
          <w:szCs w:val="28"/>
        </w:rPr>
        <w:t>3.　餘</w:t>
      </w:r>
      <w:proofErr w:type="gramStart"/>
      <w:r w:rsidRPr="00E94CEB">
        <w:rPr>
          <w:b/>
          <w:color w:val="000000"/>
          <w:sz w:val="28"/>
          <w:szCs w:val="28"/>
        </w:rPr>
        <w:t>絀</w:t>
      </w:r>
      <w:proofErr w:type="gramEnd"/>
      <w:r w:rsidRPr="00E94CEB">
        <w:rPr>
          <w:b/>
          <w:color w:val="000000"/>
          <w:sz w:val="28"/>
          <w:szCs w:val="28"/>
        </w:rPr>
        <w:t>之審定</w:t>
      </w:r>
    </w:p>
    <w:p w:rsidR="00113EFC" w:rsidRPr="00113EFC" w:rsidRDefault="008E3E18" w:rsidP="005412BA">
      <w:pPr>
        <w:spacing w:line="366" w:lineRule="exact"/>
        <w:ind w:firstLine="480"/>
        <w:rPr>
          <w:color w:val="000000"/>
        </w:rPr>
      </w:pPr>
      <w:r w:rsidRPr="008E3E18">
        <w:rPr>
          <w:noProof/>
          <w:color w:val="000000"/>
        </w:rPr>
        <w:t>109年度決算經行政院核定賸餘178,876,643元，經核尚無不合，予以照數審定</w:t>
      </w:r>
      <w:r w:rsidR="00113EFC" w:rsidRPr="00113EFC">
        <w:rPr>
          <w:color w:val="000000"/>
        </w:rPr>
        <w:t>。</w:t>
      </w:r>
    </w:p>
    <w:p w:rsidR="00113EFC" w:rsidRPr="00E94CEB" w:rsidRDefault="00113EFC" w:rsidP="005412BA">
      <w:pPr>
        <w:overflowPunct/>
        <w:spacing w:line="366" w:lineRule="exact"/>
        <w:ind w:firstLineChars="450" w:firstLine="1261"/>
        <w:rPr>
          <w:b/>
          <w:color w:val="000000"/>
          <w:sz w:val="28"/>
          <w:szCs w:val="28"/>
        </w:rPr>
      </w:pPr>
      <w:r w:rsidRPr="00E94CEB">
        <w:rPr>
          <w:b/>
          <w:color w:val="000000"/>
          <w:sz w:val="28"/>
          <w:szCs w:val="28"/>
        </w:rPr>
        <w:t>4.　現金流量之查核</w:t>
      </w:r>
    </w:p>
    <w:p w:rsidR="00113EFC" w:rsidRDefault="008E3E18" w:rsidP="005412BA">
      <w:pPr>
        <w:spacing w:line="366" w:lineRule="exact"/>
        <w:ind w:firstLine="480"/>
        <w:rPr>
          <w:color w:val="000000"/>
        </w:rPr>
      </w:pPr>
      <w:r w:rsidRPr="008E3E18">
        <w:rPr>
          <w:noProof/>
          <w:color w:val="000000"/>
        </w:rPr>
        <w:t>109年度期初現金及約當現金3億9</w:t>
      </w:r>
      <w:r w:rsidR="000A65E1">
        <w:rPr>
          <w:rFonts w:hint="eastAsia"/>
          <w:noProof/>
          <w:color w:val="000000"/>
        </w:rPr>
        <w:t>,</w:t>
      </w:r>
      <w:r w:rsidRPr="008E3E18">
        <w:rPr>
          <w:noProof/>
          <w:color w:val="000000"/>
        </w:rPr>
        <w:t>28</w:t>
      </w:r>
      <w:r w:rsidR="000A65E1">
        <w:rPr>
          <w:rFonts w:hint="eastAsia"/>
          <w:noProof/>
          <w:color w:val="000000"/>
        </w:rPr>
        <w:t>2</w:t>
      </w:r>
      <w:r w:rsidRPr="008E3E18">
        <w:rPr>
          <w:noProof/>
          <w:color w:val="000000"/>
        </w:rPr>
        <w:t>萬餘元，經</w:t>
      </w:r>
      <w:r w:rsidR="00260908">
        <w:rPr>
          <w:rFonts w:hint="eastAsia"/>
          <w:noProof/>
          <w:color w:val="000000"/>
        </w:rPr>
        <w:t>業務及籌資</w:t>
      </w:r>
      <w:r w:rsidRPr="008E3E18">
        <w:rPr>
          <w:noProof/>
          <w:color w:val="000000"/>
        </w:rPr>
        <w:t>活動結果，現金及約當現金淨增1億9,856萬餘元，期末現金及約當現金為5億9,139萬餘元</w:t>
      </w:r>
      <w:r w:rsidR="00113EFC" w:rsidRPr="00113EFC">
        <w:rPr>
          <w:color w:val="000000"/>
        </w:rPr>
        <w:t>。</w:t>
      </w:r>
    </w:p>
    <w:p w:rsidR="008E3E18" w:rsidRPr="00E94CEB" w:rsidRDefault="008E3E18" w:rsidP="005412BA">
      <w:pPr>
        <w:spacing w:line="366" w:lineRule="exact"/>
        <w:ind w:firstLineChars="450" w:firstLine="1261"/>
        <w:rPr>
          <w:b/>
          <w:color w:val="000000"/>
          <w:sz w:val="28"/>
          <w:szCs w:val="28"/>
        </w:rPr>
      </w:pPr>
      <w:r w:rsidRPr="00E94CEB">
        <w:rPr>
          <w:b/>
          <w:color w:val="000000"/>
          <w:sz w:val="28"/>
          <w:szCs w:val="28"/>
        </w:rPr>
        <w:t>5.　重要審核意見</w:t>
      </w:r>
    </w:p>
    <w:p w:rsidR="008E3E18" w:rsidRPr="002B0478" w:rsidRDefault="00831ED6" w:rsidP="005412BA">
      <w:pPr>
        <w:spacing w:line="366" w:lineRule="exact"/>
        <w:ind w:firstLineChars="450" w:firstLine="1261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（</w:t>
      </w:r>
      <w:r w:rsidR="008E3E18" w:rsidRPr="002B0478">
        <w:rPr>
          <w:b/>
          <w:color w:val="000000"/>
          <w:sz w:val="28"/>
          <w:szCs w:val="28"/>
        </w:rPr>
        <w:t>1</w:t>
      </w:r>
      <w:r>
        <w:rPr>
          <w:rFonts w:hint="eastAsia"/>
          <w:b/>
          <w:color w:val="000000"/>
          <w:sz w:val="28"/>
          <w:szCs w:val="28"/>
        </w:rPr>
        <w:t>）</w:t>
      </w:r>
      <w:r w:rsidR="002B0478">
        <w:rPr>
          <w:b/>
          <w:color w:val="000000"/>
          <w:sz w:val="28"/>
          <w:szCs w:val="28"/>
        </w:rPr>
        <w:t xml:space="preserve">　</w:t>
      </w:r>
      <w:r w:rsidR="008E3E18" w:rsidRPr="002B0478">
        <w:rPr>
          <w:b/>
          <w:color w:val="000000"/>
          <w:sz w:val="28"/>
          <w:szCs w:val="28"/>
        </w:rPr>
        <w:t>部分市縣政府辦理設籍前新住民社會救助計畫，執行率逐年下滑，允宜加強督導檢討改善，發揮</w:t>
      </w:r>
      <w:proofErr w:type="gramStart"/>
      <w:r w:rsidR="008E3E18" w:rsidRPr="002B0478">
        <w:rPr>
          <w:b/>
          <w:color w:val="000000"/>
          <w:sz w:val="28"/>
          <w:szCs w:val="28"/>
        </w:rPr>
        <w:t>救困扶貧</w:t>
      </w:r>
      <w:proofErr w:type="gramEnd"/>
      <w:r w:rsidR="008E3E18" w:rsidRPr="002B0478">
        <w:rPr>
          <w:b/>
          <w:color w:val="000000"/>
          <w:sz w:val="28"/>
          <w:szCs w:val="28"/>
        </w:rPr>
        <w:t>之計畫目標。</w:t>
      </w:r>
    </w:p>
    <w:p w:rsidR="008E3E18" w:rsidRPr="008E3E18" w:rsidRDefault="008E3E18" w:rsidP="00274721">
      <w:pPr>
        <w:spacing w:line="360" w:lineRule="exact"/>
        <w:ind w:firstLine="480"/>
        <w:rPr>
          <w:color w:val="000000"/>
        </w:rPr>
      </w:pPr>
      <w:r w:rsidRPr="008E3E18">
        <w:rPr>
          <w:rFonts w:hint="eastAsia"/>
          <w:color w:val="000000"/>
        </w:rPr>
        <w:lastRenderedPageBreak/>
        <w:t>內政部移民署</w:t>
      </w:r>
      <w:proofErr w:type="gramStart"/>
      <w:r w:rsidRPr="008E3E18">
        <w:rPr>
          <w:rFonts w:hint="eastAsia"/>
          <w:color w:val="000000"/>
        </w:rPr>
        <w:t>鑑</w:t>
      </w:r>
      <w:proofErr w:type="gramEnd"/>
      <w:r w:rsidRPr="008E3E18">
        <w:rPr>
          <w:rFonts w:hint="eastAsia"/>
          <w:color w:val="000000"/>
        </w:rPr>
        <w:t>於</w:t>
      </w:r>
      <w:r w:rsidRPr="008E3E18">
        <w:rPr>
          <w:color w:val="000000"/>
        </w:rPr>
        <w:t>99年12月29日修正公布之社會救助法第5條第2項規定，將「尚未設有戶籍之非本國籍配偶或大陸地區配偶」排除於低收入及中低收入戶之家戶人口計算範圍外，不納列社會救助法補助對象，</w:t>
      </w:r>
      <w:proofErr w:type="gramStart"/>
      <w:r w:rsidRPr="008E3E18">
        <w:rPr>
          <w:color w:val="000000"/>
        </w:rPr>
        <w:t>爰</w:t>
      </w:r>
      <w:proofErr w:type="gramEnd"/>
      <w:r w:rsidRPr="008E3E18">
        <w:rPr>
          <w:color w:val="000000"/>
        </w:rPr>
        <w:t>於100年7月1日修正外籍配偶照顧輔導基金補助經費申請項目及基準，增列「設籍前外籍配偶社會救助計畫」，針對核定</w:t>
      </w:r>
      <w:proofErr w:type="gramStart"/>
      <w:r w:rsidRPr="008E3E18">
        <w:rPr>
          <w:color w:val="000000"/>
        </w:rPr>
        <w:t>列冊低收入</w:t>
      </w:r>
      <w:proofErr w:type="gramEnd"/>
      <w:r w:rsidRPr="008E3E18">
        <w:rPr>
          <w:color w:val="000000"/>
        </w:rPr>
        <w:t>戶、中低收入戶之設籍前新住民，由各市縣政府依需求擬定計畫申請補助，以保障設籍前新住民之經濟安全。據該署統計，105至109年度各市縣政府申請辦理設籍前新住民社會救助計畫，核定補助金額總計2,551萬餘</w:t>
      </w:r>
      <w:r w:rsidRPr="008E3E18">
        <w:rPr>
          <w:rFonts w:hint="eastAsia"/>
          <w:color w:val="000000"/>
        </w:rPr>
        <w:t>元，執行數</w:t>
      </w:r>
      <w:r w:rsidRPr="008E3E18">
        <w:rPr>
          <w:color w:val="000000"/>
        </w:rPr>
        <w:t>1,038萬餘元，</w:t>
      </w:r>
      <w:r w:rsidR="00B855FA" w:rsidRPr="008E3E18">
        <w:rPr>
          <w:color w:val="000000"/>
        </w:rPr>
        <w:t>平均</w:t>
      </w:r>
      <w:r w:rsidRPr="008E3E18">
        <w:rPr>
          <w:color w:val="000000"/>
        </w:rPr>
        <w:t>執行率40.69％。經查105至109年度核定金額逐年增加，自</w:t>
      </w:r>
      <w:proofErr w:type="gramStart"/>
      <w:r w:rsidRPr="008E3E18">
        <w:rPr>
          <w:color w:val="000000"/>
        </w:rPr>
        <w:t>105</w:t>
      </w:r>
      <w:proofErr w:type="gramEnd"/>
      <w:r w:rsidRPr="008E3E18">
        <w:rPr>
          <w:color w:val="000000"/>
        </w:rPr>
        <w:t>年度</w:t>
      </w:r>
      <w:r w:rsidR="004139E9">
        <w:rPr>
          <w:color w:val="000000"/>
        </w:rPr>
        <w:t>之</w:t>
      </w:r>
      <w:r w:rsidRPr="008E3E18">
        <w:rPr>
          <w:color w:val="000000"/>
        </w:rPr>
        <w:t>328萬餘元，上升至</w:t>
      </w:r>
      <w:proofErr w:type="gramStart"/>
      <w:r w:rsidRPr="008E3E18">
        <w:rPr>
          <w:color w:val="000000"/>
        </w:rPr>
        <w:t>109</w:t>
      </w:r>
      <w:proofErr w:type="gramEnd"/>
      <w:r w:rsidRPr="008E3E18">
        <w:rPr>
          <w:color w:val="000000"/>
        </w:rPr>
        <w:t>年度</w:t>
      </w:r>
      <w:r w:rsidR="004139E9">
        <w:rPr>
          <w:color w:val="000000"/>
        </w:rPr>
        <w:t>之</w:t>
      </w:r>
      <w:r w:rsidRPr="008E3E18">
        <w:rPr>
          <w:color w:val="000000"/>
        </w:rPr>
        <w:t>789萬餘元，惟各年度執行率分別為77.32％、80.71％、57.07％、37.36％、30.89％，顯示自</w:t>
      </w:r>
      <w:proofErr w:type="gramStart"/>
      <w:r w:rsidRPr="008E3E18">
        <w:rPr>
          <w:color w:val="000000"/>
        </w:rPr>
        <w:t>106</w:t>
      </w:r>
      <w:proofErr w:type="gramEnd"/>
      <w:r w:rsidRPr="008E3E18">
        <w:rPr>
          <w:color w:val="000000"/>
        </w:rPr>
        <w:t>年度起執行率即逐年下滑，其中苗栗縣</w:t>
      </w:r>
      <w:r w:rsidR="0008603A">
        <w:rPr>
          <w:color w:val="000000"/>
        </w:rPr>
        <w:t>、嘉義縣</w:t>
      </w:r>
      <w:r w:rsidRPr="008E3E18">
        <w:rPr>
          <w:color w:val="000000"/>
        </w:rPr>
        <w:t>及花蓮縣連續</w:t>
      </w:r>
      <w:proofErr w:type="gramStart"/>
      <w:r w:rsidRPr="008E3E18">
        <w:rPr>
          <w:color w:val="000000"/>
        </w:rPr>
        <w:t>2年均無執行</w:t>
      </w:r>
      <w:proofErr w:type="gramEnd"/>
      <w:r w:rsidRPr="008E3E18">
        <w:rPr>
          <w:color w:val="000000"/>
        </w:rPr>
        <w:t>數。</w:t>
      </w:r>
      <w:proofErr w:type="gramStart"/>
      <w:r w:rsidRPr="008E3E18">
        <w:rPr>
          <w:color w:val="000000"/>
        </w:rPr>
        <w:t>鑑</w:t>
      </w:r>
      <w:proofErr w:type="gramEnd"/>
      <w:r w:rsidRPr="008E3E18">
        <w:rPr>
          <w:color w:val="000000"/>
        </w:rPr>
        <w:t>於該救助計畫開辦已8年餘，且據該署統計，</w:t>
      </w:r>
      <w:proofErr w:type="gramStart"/>
      <w:r w:rsidRPr="008E3E18">
        <w:rPr>
          <w:color w:val="000000"/>
        </w:rPr>
        <w:t>109</w:t>
      </w:r>
      <w:proofErr w:type="gramEnd"/>
      <w:r w:rsidRPr="008E3E18">
        <w:rPr>
          <w:color w:val="000000"/>
        </w:rPr>
        <w:t>年度已有17個市縣政府提出申請案，經函請該署加強督導市縣政府檢討執行率逐年遞減原因，主動發掘待救助對象，</w:t>
      </w:r>
      <w:proofErr w:type="gramStart"/>
      <w:r w:rsidRPr="008E3E18">
        <w:rPr>
          <w:color w:val="000000"/>
        </w:rPr>
        <w:t>覈</w:t>
      </w:r>
      <w:proofErr w:type="gramEnd"/>
      <w:r w:rsidRPr="008E3E18">
        <w:rPr>
          <w:color w:val="000000"/>
        </w:rPr>
        <w:t>實評估需求，擬定救助計畫，並積極</w:t>
      </w:r>
      <w:r w:rsidRPr="008E3E18">
        <w:rPr>
          <w:rFonts w:hint="eastAsia"/>
          <w:color w:val="000000"/>
        </w:rPr>
        <w:t>宣導協助申請救助，發揮</w:t>
      </w:r>
      <w:proofErr w:type="gramStart"/>
      <w:r w:rsidRPr="008E3E18">
        <w:rPr>
          <w:rFonts w:hint="eastAsia"/>
          <w:color w:val="000000"/>
        </w:rPr>
        <w:t>救困扶貧</w:t>
      </w:r>
      <w:proofErr w:type="gramEnd"/>
      <w:r w:rsidRPr="008E3E18">
        <w:rPr>
          <w:rFonts w:hint="eastAsia"/>
          <w:color w:val="000000"/>
        </w:rPr>
        <w:t>之計畫目標。據復：因部分市縣政府已有相關社會安全網絡管道</w:t>
      </w:r>
      <w:r w:rsidR="00B855FA">
        <w:rPr>
          <w:rFonts w:hint="eastAsia"/>
          <w:color w:val="000000"/>
        </w:rPr>
        <w:t>提供</w:t>
      </w:r>
      <w:r w:rsidRPr="008E3E18">
        <w:rPr>
          <w:rFonts w:hint="eastAsia"/>
          <w:color w:val="000000"/>
        </w:rPr>
        <w:t>協助，及</w:t>
      </w:r>
      <w:proofErr w:type="gramStart"/>
      <w:r w:rsidRPr="008E3E18">
        <w:rPr>
          <w:color w:val="000000"/>
        </w:rPr>
        <w:t>109</w:t>
      </w:r>
      <w:proofErr w:type="gramEnd"/>
      <w:r w:rsidRPr="008E3E18">
        <w:rPr>
          <w:color w:val="000000"/>
        </w:rPr>
        <w:t>年度受</w:t>
      </w:r>
      <w:proofErr w:type="gramStart"/>
      <w:r w:rsidR="00FE7BC4">
        <w:rPr>
          <w:color w:val="000000"/>
        </w:rPr>
        <w:t>新型冠</w:t>
      </w:r>
      <w:proofErr w:type="gramEnd"/>
      <w:r w:rsidR="00FE7BC4">
        <w:rPr>
          <w:color w:val="000000"/>
        </w:rPr>
        <w:t>狀病毒肺炎</w:t>
      </w:r>
      <w:r w:rsidR="00AB7BEB">
        <w:rPr>
          <w:rFonts w:hint="eastAsia"/>
          <w:color w:val="000000"/>
        </w:rPr>
        <w:t>（</w:t>
      </w:r>
      <w:r w:rsidRPr="008E3E18">
        <w:rPr>
          <w:color w:val="000000"/>
        </w:rPr>
        <w:t>COVID</w:t>
      </w:r>
      <w:r w:rsidR="00AB7BEB">
        <w:rPr>
          <w:rFonts w:hint="eastAsia"/>
          <w:color w:val="000000"/>
        </w:rPr>
        <w:t>－</w:t>
      </w:r>
      <w:r w:rsidRPr="008E3E18">
        <w:rPr>
          <w:color w:val="000000"/>
        </w:rPr>
        <w:t>19</w:t>
      </w:r>
      <w:r w:rsidR="00AB7BEB">
        <w:rPr>
          <w:rFonts w:hint="eastAsia"/>
          <w:color w:val="000000"/>
        </w:rPr>
        <w:t>）</w:t>
      </w:r>
      <w:proofErr w:type="gramStart"/>
      <w:r w:rsidRPr="008E3E18">
        <w:rPr>
          <w:color w:val="000000"/>
        </w:rPr>
        <w:t>疫</w:t>
      </w:r>
      <w:proofErr w:type="gramEnd"/>
      <w:r w:rsidRPr="008E3E18">
        <w:rPr>
          <w:color w:val="000000"/>
        </w:rPr>
        <w:t>情影響，新住民入境人數相較</w:t>
      </w:r>
      <w:proofErr w:type="gramStart"/>
      <w:r w:rsidRPr="008E3E18">
        <w:rPr>
          <w:color w:val="000000"/>
        </w:rPr>
        <w:t>108</w:t>
      </w:r>
      <w:proofErr w:type="gramEnd"/>
      <w:r w:rsidRPr="008E3E18">
        <w:rPr>
          <w:color w:val="000000"/>
        </w:rPr>
        <w:t>年度減少，救助</w:t>
      </w:r>
      <w:proofErr w:type="gramStart"/>
      <w:r w:rsidRPr="008E3E18">
        <w:rPr>
          <w:color w:val="000000"/>
        </w:rPr>
        <w:t>個案</w:t>
      </w:r>
      <w:r w:rsidR="00B855FA">
        <w:rPr>
          <w:color w:val="000000"/>
        </w:rPr>
        <w:t>隨減</w:t>
      </w:r>
      <w:proofErr w:type="gramEnd"/>
      <w:r w:rsidRPr="008E3E18">
        <w:rPr>
          <w:color w:val="000000"/>
        </w:rPr>
        <w:t>，未來將依據以前年度核銷情形及執行成效，衡酌補助需求，並</w:t>
      </w:r>
      <w:proofErr w:type="gramStart"/>
      <w:r w:rsidRPr="008E3E18">
        <w:rPr>
          <w:color w:val="000000"/>
        </w:rPr>
        <w:t>妥適控管</w:t>
      </w:r>
      <w:proofErr w:type="gramEnd"/>
      <w:r w:rsidRPr="008E3E18">
        <w:rPr>
          <w:color w:val="000000"/>
        </w:rPr>
        <w:t>核銷進度，</w:t>
      </w:r>
      <w:proofErr w:type="gramStart"/>
      <w:r w:rsidRPr="008E3E18">
        <w:rPr>
          <w:color w:val="000000"/>
        </w:rPr>
        <w:t>俾</w:t>
      </w:r>
      <w:proofErr w:type="gramEnd"/>
      <w:r w:rsidRPr="008E3E18">
        <w:rPr>
          <w:color w:val="000000"/>
        </w:rPr>
        <w:t>改善</w:t>
      </w:r>
      <w:r w:rsidR="00B855FA">
        <w:rPr>
          <w:color w:val="000000"/>
        </w:rPr>
        <w:t>計畫</w:t>
      </w:r>
      <w:r w:rsidRPr="008E3E18">
        <w:rPr>
          <w:color w:val="000000"/>
        </w:rPr>
        <w:t>執行</w:t>
      </w:r>
      <w:r w:rsidR="00B855FA">
        <w:rPr>
          <w:color w:val="000000"/>
        </w:rPr>
        <w:t>率</w:t>
      </w:r>
      <w:r w:rsidRPr="008E3E18">
        <w:rPr>
          <w:color w:val="000000"/>
        </w:rPr>
        <w:t>。</w:t>
      </w:r>
    </w:p>
    <w:p w:rsidR="008E3E18" w:rsidRPr="00C13824" w:rsidRDefault="00AB7BEB" w:rsidP="00274721">
      <w:pPr>
        <w:spacing w:line="360" w:lineRule="exact"/>
        <w:ind w:firstLineChars="450" w:firstLine="1261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（</w:t>
      </w:r>
      <w:r w:rsidR="008E3E18" w:rsidRPr="00C13824">
        <w:rPr>
          <w:b/>
          <w:color w:val="000000"/>
          <w:sz w:val="28"/>
          <w:szCs w:val="28"/>
        </w:rPr>
        <w:t>2</w:t>
      </w:r>
      <w:r>
        <w:rPr>
          <w:rFonts w:hint="eastAsia"/>
          <w:b/>
          <w:color w:val="000000"/>
          <w:sz w:val="28"/>
          <w:szCs w:val="28"/>
        </w:rPr>
        <w:t>）</w:t>
      </w:r>
      <w:r w:rsidR="002B0478" w:rsidRPr="00C13824">
        <w:rPr>
          <w:b/>
          <w:color w:val="000000"/>
          <w:sz w:val="28"/>
          <w:szCs w:val="28"/>
        </w:rPr>
        <w:t xml:space="preserve">　</w:t>
      </w:r>
      <w:r w:rsidR="008E3E18" w:rsidRPr="00C13824">
        <w:rPr>
          <w:b/>
          <w:color w:val="000000"/>
          <w:sz w:val="28"/>
          <w:szCs w:val="28"/>
        </w:rPr>
        <w:t>部分市縣政府辦理設籍前新住民遭逢特殊境遇補助計畫，核定補助受益人數連年</w:t>
      </w:r>
      <w:proofErr w:type="gramStart"/>
      <w:r w:rsidR="008E3E18" w:rsidRPr="00C13824">
        <w:rPr>
          <w:b/>
          <w:color w:val="000000"/>
          <w:sz w:val="28"/>
          <w:szCs w:val="28"/>
        </w:rPr>
        <w:t>掛零，</w:t>
      </w:r>
      <w:proofErr w:type="gramEnd"/>
      <w:r w:rsidR="008E3E18" w:rsidRPr="00C13824">
        <w:rPr>
          <w:b/>
          <w:color w:val="000000"/>
          <w:sz w:val="28"/>
          <w:szCs w:val="28"/>
        </w:rPr>
        <w:t>有待加強</w:t>
      </w:r>
      <w:r w:rsidR="007365B7">
        <w:rPr>
          <w:b/>
          <w:color w:val="000000"/>
          <w:sz w:val="28"/>
          <w:szCs w:val="28"/>
        </w:rPr>
        <w:t>宣</w:t>
      </w:r>
      <w:r w:rsidR="008E3E18" w:rsidRPr="00C13824">
        <w:rPr>
          <w:b/>
          <w:color w:val="000000"/>
          <w:sz w:val="28"/>
          <w:szCs w:val="28"/>
        </w:rPr>
        <w:t>導</w:t>
      </w:r>
      <w:r w:rsidR="007365B7">
        <w:rPr>
          <w:b/>
          <w:color w:val="000000"/>
          <w:sz w:val="28"/>
          <w:szCs w:val="28"/>
        </w:rPr>
        <w:t>並協調各該地方政府</w:t>
      </w:r>
      <w:r w:rsidR="008E3E18" w:rsidRPr="00C13824">
        <w:rPr>
          <w:b/>
          <w:color w:val="000000"/>
          <w:sz w:val="28"/>
          <w:szCs w:val="28"/>
        </w:rPr>
        <w:t>主動發掘需求對象，以發揮社福資源運用效能。</w:t>
      </w:r>
    </w:p>
    <w:p w:rsidR="008E3E18" w:rsidRPr="00C92B39" w:rsidRDefault="008E3E18" w:rsidP="00274721">
      <w:pPr>
        <w:spacing w:line="360" w:lineRule="exact"/>
        <w:ind w:firstLine="480"/>
        <w:rPr>
          <w:color w:val="000000"/>
        </w:rPr>
      </w:pPr>
      <w:r w:rsidRPr="008E3E18">
        <w:rPr>
          <w:rFonts w:hint="eastAsia"/>
          <w:color w:val="000000"/>
        </w:rPr>
        <w:t>內政部移民署為扶助新住民特殊境遇家庭解決生活困難，給予緊急照顧，協助其自立及改善生活環境，自</w:t>
      </w:r>
      <w:r w:rsidRPr="008E3E18">
        <w:rPr>
          <w:color w:val="000000"/>
        </w:rPr>
        <w:t>95年度起比照特殊境遇家庭扶助條例規定，由外籍配偶照顧輔導基金（105年更名為新住民發展基金）開辦「新住民外籍配偶特殊境遇補助計畫」，105年3月2日修正為「設籍前新住民遭逢特殊境遇相關福利及扶助計畫」，由市縣政府針對設籍前新住民，就其因重大變故導致生活、經濟困難者，依需求擬定計畫提供救助。據該署統計，107至109年度計有12個市縣政府申請辦理該計畫，各年度核定補助金額分別為472萬餘元、361萬餘元、302萬餘元</w:t>
      </w:r>
      <w:r w:rsidRPr="008E3E18">
        <w:rPr>
          <w:rFonts w:hint="eastAsia"/>
          <w:color w:val="000000"/>
        </w:rPr>
        <w:t>，執行金額分別為</w:t>
      </w:r>
      <w:r w:rsidRPr="008E3E18">
        <w:rPr>
          <w:color w:val="000000"/>
        </w:rPr>
        <w:t>278萬餘元、263萬餘元、221萬餘元，核定金額及執行金額均呈現逐年下滑趨勢，其中</w:t>
      </w:r>
      <w:proofErr w:type="gramStart"/>
      <w:r w:rsidRPr="008E3E18">
        <w:rPr>
          <w:color w:val="000000"/>
        </w:rPr>
        <w:t>109</w:t>
      </w:r>
      <w:proofErr w:type="gramEnd"/>
      <w:r w:rsidRPr="008E3E18">
        <w:rPr>
          <w:color w:val="000000"/>
        </w:rPr>
        <w:t>年度核定補助受益人數計376人，較</w:t>
      </w:r>
      <w:proofErr w:type="gramStart"/>
      <w:r w:rsidRPr="008E3E18">
        <w:rPr>
          <w:color w:val="000000"/>
        </w:rPr>
        <w:t>108</w:t>
      </w:r>
      <w:proofErr w:type="gramEnd"/>
      <w:r w:rsidRPr="008E3E18">
        <w:rPr>
          <w:color w:val="000000"/>
        </w:rPr>
        <w:t>年度</w:t>
      </w:r>
      <w:r w:rsidR="004139E9">
        <w:rPr>
          <w:color w:val="000000"/>
        </w:rPr>
        <w:t>之</w:t>
      </w:r>
      <w:r w:rsidRPr="008E3E18">
        <w:rPr>
          <w:color w:val="000000"/>
        </w:rPr>
        <w:t>461人減少85人，約</w:t>
      </w:r>
      <w:r w:rsidR="005F621E">
        <w:rPr>
          <w:color w:val="000000"/>
        </w:rPr>
        <w:t>18</w:t>
      </w:r>
      <w:r w:rsidRPr="008E3E18">
        <w:rPr>
          <w:color w:val="000000"/>
        </w:rPr>
        <w:t>.</w:t>
      </w:r>
      <w:r w:rsidR="005F621E">
        <w:rPr>
          <w:color w:val="000000"/>
        </w:rPr>
        <w:t>44</w:t>
      </w:r>
      <w:r w:rsidRPr="008E3E18">
        <w:rPr>
          <w:color w:val="000000"/>
        </w:rPr>
        <w:t>％。各市縣中，六都補助受益人數最多者為高雄市之174人，核定補助金額79萬餘元，其次為新北市49人，金額34萬餘元，而同為直轄市之臺北市、</w:t>
      </w:r>
      <w:proofErr w:type="gramStart"/>
      <w:r w:rsidRPr="008E3E18">
        <w:rPr>
          <w:color w:val="000000"/>
        </w:rPr>
        <w:t>臺</w:t>
      </w:r>
      <w:proofErr w:type="gramEnd"/>
      <w:r w:rsidRPr="008E3E18">
        <w:rPr>
          <w:color w:val="000000"/>
        </w:rPr>
        <w:t>中市及</w:t>
      </w:r>
      <w:proofErr w:type="gramStart"/>
      <w:r w:rsidRPr="008E3E18">
        <w:rPr>
          <w:color w:val="000000"/>
        </w:rPr>
        <w:t>臺</w:t>
      </w:r>
      <w:proofErr w:type="gramEnd"/>
      <w:r w:rsidRPr="008E3E18">
        <w:rPr>
          <w:color w:val="000000"/>
        </w:rPr>
        <w:t>南市均掛零；</w:t>
      </w:r>
      <w:r w:rsidRPr="00C92B39">
        <w:rPr>
          <w:color w:val="000000"/>
        </w:rPr>
        <w:t>各縣市中以嘉義縣54人最多，核定補助金額13萬餘元，其次為彰化縣46人，金額44萬餘元，其中新竹縣</w:t>
      </w:r>
      <w:r w:rsidR="00D32B7E" w:rsidRPr="00C92B39">
        <w:rPr>
          <w:color w:val="000000"/>
        </w:rPr>
        <w:t>、</w:t>
      </w:r>
      <w:r w:rsidR="0015487E" w:rsidRPr="00C92B39">
        <w:rPr>
          <w:rFonts w:hint="eastAsia"/>
          <w:color w:val="000000"/>
        </w:rPr>
        <w:t>屏東縣、宜蘭縣、花蓮縣、</w:t>
      </w:r>
      <w:proofErr w:type="gramStart"/>
      <w:r w:rsidR="0015487E" w:rsidRPr="00C92B39">
        <w:rPr>
          <w:rFonts w:hint="eastAsia"/>
          <w:color w:val="000000"/>
        </w:rPr>
        <w:t>臺</w:t>
      </w:r>
      <w:proofErr w:type="gramEnd"/>
      <w:r w:rsidR="0015487E" w:rsidRPr="00C92B39">
        <w:rPr>
          <w:rFonts w:hint="eastAsia"/>
          <w:color w:val="000000"/>
        </w:rPr>
        <w:t>東縣、澎湖縣、金門縣</w:t>
      </w:r>
      <w:r w:rsidR="00D32B7E" w:rsidRPr="00C92B39">
        <w:rPr>
          <w:rFonts w:hint="eastAsia"/>
          <w:color w:val="000000"/>
        </w:rPr>
        <w:t>及</w:t>
      </w:r>
      <w:r w:rsidR="0015487E" w:rsidRPr="00C92B39">
        <w:rPr>
          <w:rFonts w:hint="eastAsia"/>
          <w:color w:val="000000"/>
        </w:rPr>
        <w:t>連江縣</w:t>
      </w:r>
      <w:r w:rsidRPr="00C92B39">
        <w:rPr>
          <w:color w:val="000000"/>
        </w:rPr>
        <w:t>等8縣則均掛零。經函請該署瞭解究係各該市縣新</w:t>
      </w:r>
      <w:proofErr w:type="gramStart"/>
      <w:r w:rsidRPr="00C92B39">
        <w:rPr>
          <w:color w:val="000000"/>
        </w:rPr>
        <w:t>住民確無</w:t>
      </w:r>
      <w:proofErr w:type="gramEnd"/>
      <w:r w:rsidRPr="00C92B39">
        <w:rPr>
          <w:color w:val="000000"/>
        </w:rPr>
        <w:t>遭逢特殊境</w:t>
      </w:r>
      <w:r w:rsidRPr="00C92B39">
        <w:rPr>
          <w:rFonts w:hint="eastAsia"/>
          <w:color w:val="000000"/>
        </w:rPr>
        <w:t>遇相關福利及扶助需求，或有其他因素未能提出申請，獲得扶助，並督導各市縣政府妥為辦理，</w:t>
      </w:r>
      <w:proofErr w:type="gramStart"/>
      <w:r w:rsidRPr="00C92B39">
        <w:rPr>
          <w:rFonts w:hint="eastAsia"/>
          <w:color w:val="000000"/>
        </w:rPr>
        <w:t>俾</w:t>
      </w:r>
      <w:proofErr w:type="gramEnd"/>
      <w:r w:rsidRPr="00C92B39">
        <w:rPr>
          <w:rFonts w:hint="eastAsia"/>
          <w:color w:val="000000"/>
        </w:rPr>
        <w:t>遭逢特殊境遇之新住民及時獲得政府扶助及照顧。據復：部分縣市未向該基金申請補助，主要原因係以衛福部社會及家庭署之特殊境遇家庭扶助，或以公務預算，或轉</w:t>
      </w:r>
      <w:proofErr w:type="gramStart"/>
      <w:r w:rsidRPr="00C92B39">
        <w:rPr>
          <w:rFonts w:hint="eastAsia"/>
          <w:color w:val="000000"/>
        </w:rPr>
        <w:t>介</w:t>
      </w:r>
      <w:proofErr w:type="gramEnd"/>
      <w:r w:rsidRPr="00C92B39">
        <w:rPr>
          <w:rFonts w:hint="eastAsia"/>
          <w:color w:val="000000"/>
        </w:rPr>
        <w:t>民間團體等各項資源，協助照顧設籍前新住民，該基金將持續透過各項管道強化宣導，並函知各</w:t>
      </w:r>
      <w:r w:rsidR="00C433DD" w:rsidRPr="00C92B39">
        <w:rPr>
          <w:rFonts w:hint="eastAsia"/>
          <w:color w:val="000000"/>
        </w:rPr>
        <w:t>地方</w:t>
      </w:r>
      <w:r w:rsidRPr="00C92B39">
        <w:rPr>
          <w:color w:val="000000"/>
        </w:rPr>
        <w:t>政府，加強宣導新</w:t>
      </w:r>
      <w:proofErr w:type="gramStart"/>
      <w:r w:rsidRPr="00C92B39">
        <w:rPr>
          <w:color w:val="000000"/>
        </w:rPr>
        <w:t>住民倘遇到</w:t>
      </w:r>
      <w:proofErr w:type="gramEnd"/>
      <w:r w:rsidRPr="00C92B39">
        <w:rPr>
          <w:color w:val="000000"/>
        </w:rPr>
        <w:t>困難亦可向家庭服務中心請求協助。</w:t>
      </w:r>
    </w:p>
    <w:p w:rsidR="00113EFC" w:rsidRPr="00712EF7" w:rsidRDefault="00113EFC" w:rsidP="007859CB">
      <w:pPr>
        <w:spacing w:line="360" w:lineRule="exact"/>
        <w:ind w:firstLine="456"/>
        <w:rPr>
          <w:color w:val="000000"/>
          <w:spacing w:val="-6"/>
        </w:rPr>
      </w:pPr>
      <w:r w:rsidRPr="00712EF7">
        <w:rPr>
          <w:rFonts w:hint="eastAsia"/>
          <w:color w:val="000000"/>
          <w:spacing w:val="-6"/>
        </w:rPr>
        <w:t>茲</w:t>
      </w:r>
      <w:r w:rsidRPr="00712EF7">
        <w:rPr>
          <w:rFonts w:hint="eastAsia"/>
          <w:noProof/>
          <w:color w:val="000000"/>
          <w:spacing w:val="-6"/>
        </w:rPr>
        <w:t>將該基金來源用途及餘絀之審定，暨餘絀審定後現金流量及資產負債狀況，分別列表如次</w:t>
      </w:r>
      <w:r w:rsidRPr="00712EF7">
        <w:rPr>
          <w:rFonts w:hint="eastAsia"/>
          <w:color w:val="000000"/>
          <w:spacing w:val="-6"/>
        </w:rPr>
        <w:t>：</w:t>
      </w:r>
    </w:p>
    <w:p w:rsidR="00113EFC" w:rsidRPr="00C92B39" w:rsidRDefault="00113EFC" w:rsidP="007859CB">
      <w:pPr>
        <w:spacing w:line="362" w:lineRule="exact"/>
        <w:ind w:firstLineChars="0" w:firstLine="0"/>
        <w:rPr>
          <w:color w:val="000000"/>
        </w:rPr>
        <w:sectPr w:rsidR="00113EFC" w:rsidRPr="00C92B39" w:rsidSect="001424D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418" w:right="851" w:bottom="1418" w:left="851" w:header="1021" w:footer="737" w:gutter="284"/>
          <w:pgNumType w:start="375"/>
          <w:cols w:space="425"/>
          <w:docGrid w:type="lines" w:linePitch="360"/>
        </w:sectPr>
      </w:pPr>
    </w:p>
    <w:tbl>
      <w:tblPr>
        <w:tblW w:w="10223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4"/>
        <w:gridCol w:w="1383"/>
        <w:gridCol w:w="1383"/>
        <w:gridCol w:w="1383"/>
        <w:gridCol w:w="1383"/>
        <w:gridCol w:w="1386"/>
        <w:gridCol w:w="611"/>
      </w:tblGrid>
      <w:tr w:rsidR="007859CB" w:rsidTr="00BF32BD">
        <w:trPr>
          <w:trHeight w:val="763"/>
        </w:trPr>
        <w:tc>
          <w:tcPr>
            <w:tcW w:w="10223" w:type="dxa"/>
            <w:gridSpan w:val="7"/>
            <w:tcBorders>
              <w:top w:val="nil"/>
              <w:left w:val="nil"/>
              <w:right w:val="nil"/>
            </w:tcBorders>
          </w:tcPr>
          <w:p w:rsidR="007859CB" w:rsidRPr="00C92B39" w:rsidRDefault="007859CB" w:rsidP="007859CB">
            <w:pPr>
              <w:tabs>
                <w:tab w:val="left" w:pos="540"/>
                <w:tab w:val="center" w:pos="4800"/>
              </w:tabs>
              <w:overflowPunct/>
              <w:adjustRightInd w:val="0"/>
              <w:snapToGrid w:val="0"/>
              <w:ind w:left="-284" w:firstLineChars="0" w:firstLine="0"/>
              <w:jc w:val="center"/>
              <w:rPr>
                <w:b/>
                <w:color w:val="000000"/>
                <w:sz w:val="32"/>
                <w:u w:val="single" w:color="000000"/>
              </w:rPr>
            </w:pPr>
            <w:r w:rsidRPr="00113EFC">
              <w:rPr>
                <w:rFonts w:hint="eastAsia"/>
                <w:b/>
                <w:color w:val="000000"/>
                <w:spacing w:val="-10"/>
                <w:sz w:val="32"/>
                <w:u w:val="single" w:color="000000"/>
              </w:rPr>
              <w:lastRenderedPageBreak/>
              <w:t xml:space="preserve">　</w:t>
            </w:r>
            <w:r w:rsidRPr="00C92B39">
              <w:rPr>
                <w:rFonts w:hint="eastAsia"/>
                <w:b/>
                <w:color w:val="000000"/>
                <w:sz w:val="32"/>
                <w:u w:val="single" w:color="000000"/>
              </w:rPr>
              <w:t>新住民發展基金來源用途及餘</w:t>
            </w:r>
            <w:proofErr w:type="gramStart"/>
            <w:r w:rsidRPr="00C92B39">
              <w:rPr>
                <w:rFonts w:hint="eastAsia"/>
                <w:b/>
                <w:color w:val="000000"/>
                <w:sz w:val="32"/>
                <w:u w:val="single" w:color="000000"/>
              </w:rPr>
              <w:t>絀</w:t>
            </w:r>
            <w:proofErr w:type="gramEnd"/>
            <w:r w:rsidRPr="00C92B39">
              <w:rPr>
                <w:rFonts w:hint="eastAsia"/>
                <w:b/>
                <w:color w:val="000000"/>
                <w:sz w:val="32"/>
                <w:u w:val="single" w:color="000000"/>
              </w:rPr>
              <w:t xml:space="preserve">審定表　</w:t>
            </w:r>
          </w:p>
          <w:p w:rsidR="007859CB" w:rsidRDefault="007859CB" w:rsidP="00BF32BD">
            <w:pPr>
              <w:tabs>
                <w:tab w:val="left" w:pos="4678"/>
                <w:tab w:val="left" w:pos="5387"/>
                <w:tab w:val="left" w:pos="8325"/>
                <w:tab w:val="left" w:pos="8739"/>
                <w:tab w:val="left" w:pos="9450"/>
                <w:tab w:val="left" w:pos="9579"/>
              </w:tabs>
              <w:snapToGrid w:val="0"/>
              <w:ind w:leftChars="1640" w:left="3967" w:rightChars="7" w:right="17" w:hangingChars="13" w:hanging="31"/>
              <w:jc w:val="center"/>
              <w:rPr>
                <w:color w:val="000000"/>
              </w:rPr>
            </w:pPr>
            <w:r w:rsidRPr="00113EFC">
              <w:rPr>
                <w:rFonts w:hint="eastAsia"/>
                <w:color w:val="000000"/>
              </w:rPr>
              <w:t>中華民國</w:t>
            </w:r>
            <w:proofErr w:type="gramStart"/>
            <w:r w:rsidRPr="00113EFC">
              <w:rPr>
                <w:rFonts w:hint="eastAsia"/>
                <w:color w:val="000000"/>
              </w:rPr>
              <w:t>10</w:t>
            </w:r>
            <w:r>
              <w:rPr>
                <w:rFonts w:hint="eastAsia"/>
                <w:color w:val="000000"/>
              </w:rPr>
              <w:t>9</w:t>
            </w:r>
            <w:proofErr w:type="gramEnd"/>
            <w:r w:rsidRPr="00113EFC">
              <w:rPr>
                <w:rFonts w:hint="eastAsia"/>
                <w:color w:val="000000"/>
              </w:rPr>
              <w:t>年度</w:t>
            </w:r>
            <w:r w:rsidRPr="00113EFC">
              <w:rPr>
                <w:color w:val="000000"/>
              </w:rPr>
              <w:tab/>
            </w:r>
            <w:r w:rsidR="00BF32BD">
              <w:rPr>
                <w:rFonts w:hint="eastAsia"/>
                <w:color w:val="000000"/>
              </w:rPr>
              <w:tab/>
            </w:r>
            <w:r w:rsidRPr="00113EFC">
              <w:rPr>
                <w:rFonts w:hint="eastAsia"/>
                <w:color w:val="000000"/>
                <w:spacing w:val="-20"/>
              </w:rPr>
              <w:t>單位：新臺幣元</w:t>
            </w:r>
          </w:p>
        </w:tc>
      </w:tr>
      <w:tr w:rsidR="00113EFC" w:rsidRPr="00113EFC" w:rsidTr="00BF32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80"/>
        </w:trPr>
        <w:tc>
          <w:tcPr>
            <w:tcW w:w="2694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113EFC" w:rsidRPr="00113EFC" w:rsidRDefault="00113EFC" w:rsidP="007859CB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13EFC">
              <w:rPr>
                <w:rFonts w:hint="eastAsia"/>
                <w:color w:val="000000"/>
              </w:rPr>
              <w:t>科目</w:t>
            </w:r>
          </w:p>
        </w:tc>
        <w:tc>
          <w:tcPr>
            <w:tcW w:w="1383" w:type="dxa"/>
            <w:vMerge w:val="restart"/>
            <w:tcBorders>
              <w:top w:val="single" w:sz="8" w:space="0" w:color="auto"/>
            </w:tcBorders>
            <w:vAlign w:val="center"/>
          </w:tcPr>
          <w:p w:rsidR="00113EFC" w:rsidRPr="00113EFC" w:rsidRDefault="00113EFC" w:rsidP="007859CB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13EFC">
              <w:rPr>
                <w:rFonts w:hint="eastAsia"/>
                <w:color w:val="000000"/>
              </w:rPr>
              <w:t>預算數</w:t>
            </w:r>
          </w:p>
        </w:tc>
        <w:tc>
          <w:tcPr>
            <w:tcW w:w="1383" w:type="dxa"/>
            <w:vMerge w:val="restart"/>
            <w:tcBorders>
              <w:top w:val="single" w:sz="8" w:space="0" w:color="auto"/>
            </w:tcBorders>
            <w:vAlign w:val="center"/>
          </w:tcPr>
          <w:p w:rsidR="00113EFC" w:rsidRPr="00113EFC" w:rsidRDefault="00113EFC" w:rsidP="007859CB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13EFC">
              <w:rPr>
                <w:rFonts w:hint="eastAsia"/>
                <w:color w:val="000000"/>
              </w:rPr>
              <w:t>決算數</w:t>
            </w:r>
          </w:p>
        </w:tc>
        <w:tc>
          <w:tcPr>
            <w:tcW w:w="1383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:rsidR="00113EFC" w:rsidRPr="00113EFC" w:rsidRDefault="00113EFC" w:rsidP="007859CB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13EFC">
              <w:rPr>
                <w:rFonts w:hint="eastAsia"/>
                <w:color w:val="000000"/>
              </w:rPr>
              <w:t>修正數</w:t>
            </w:r>
          </w:p>
        </w:tc>
        <w:tc>
          <w:tcPr>
            <w:tcW w:w="1383" w:type="dxa"/>
            <w:vMerge w:val="restart"/>
            <w:tcBorders>
              <w:top w:val="single" w:sz="8" w:space="0" w:color="auto"/>
            </w:tcBorders>
            <w:vAlign w:val="center"/>
          </w:tcPr>
          <w:p w:rsidR="00113EFC" w:rsidRPr="00113EFC" w:rsidRDefault="00113EFC" w:rsidP="007859CB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13EFC">
              <w:rPr>
                <w:rFonts w:hint="eastAsia"/>
                <w:color w:val="000000"/>
              </w:rPr>
              <w:t>決算審定數</w:t>
            </w:r>
          </w:p>
        </w:tc>
        <w:tc>
          <w:tcPr>
            <w:tcW w:w="199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113EFC" w:rsidRPr="00113EFC" w:rsidRDefault="00113EFC" w:rsidP="007859CB">
            <w:pPr>
              <w:spacing w:line="240" w:lineRule="exact"/>
              <w:ind w:firstLineChars="0" w:firstLine="0"/>
              <w:jc w:val="distribute"/>
              <w:rPr>
                <w:color w:val="000000"/>
              </w:rPr>
            </w:pPr>
            <w:r w:rsidRPr="00113EFC">
              <w:rPr>
                <w:rFonts w:hint="eastAsia"/>
                <w:color w:val="000000"/>
              </w:rPr>
              <w:t>審定數與預算數 比較增減</w:t>
            </w:r>
          </w:p>
        </w:tc>
      </w:tr>
      <w:tr w:rsidR="00113EFC" w:rsidRPr="00113EFC" w:rsidTr="00BF32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362"/>
        </w:trPr>
        <w:tc>
          <w:tcPr>
            <w:tcW w:w="2694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113EFC" w:rsidRPr="00113EFC" w:rsidRDefault="00113EFC" w:rsidP="007859CB">
            <w:pPr>
              <w:snapToGrid w:val="0"/>
              <w:ind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383" w:type="dxa"/>
            <w:vMerge/>
            <w:tcBorders>
              <w:bottom w:val="single" w:sz="8" w:space="0" w:color="auto"/>
            </w:tcBorders>
            <w:vAlign w:val="center"/>
          </w:tcPr>
          <w:p w:rsidR="00113EFC" w:rsidRPr="00113EFC" w:rsidRDefault="00113EFC" w:rsidP="007859CB">
            <w:pPr>
              <w:snapToGrid w:val="0"/>
              <w:ind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383" w:type="dxa"/>
            <w:vMerge/>
            <w:tcBorders>
              <w:bottom w:val="single" w:sz="8" w:space="0" w:color="auto"/>
            </w:tcBorders>
            <w:vAlign w:val="center"/>
          </w:tcPr>
          <w:p w:rsidR="00113EFC" w:rsidRPr="00113EFC" w:rsidRDefault="00113EFC" w:rsidP="007859CB">
            <w:pPr>
              <w:snapToGrid w:val="0"/>
              <w:ind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383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:rsidR="00113EFC" w:rsidRPr="00113EFC" w:rsidRDefault="00113EFC" w:rsidP="007859CB">
            <w:pPr>
              <w:snapToGrid w:val="0"/>
              <w:ind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383" w:type="dxa"/>
            <w:vMerge/>
            <w:tcBorders>
              <w:bottom w:val="single" w:sz="8" w:space="0" w:color="auto"/>
            </w:tcBorders>
            <w:vAlign w:val="center"/>
          </w:tcPr>
          <w:p w:rsidR="00113EFC" w:rsidRPr="00113EFC" w:rsidRDefault="00113EFC" w:rsidP="007859CB">
            <w:pPr>
              <w:snapToGrid w:val="0"/>
              <w:ind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386" w:type="dxa"/>
            <w:tcBorders>
              <w:bottom w:val="single" w:sz="8" w:space="0" w:color="auto"/>
            </w:tcBorders>
            <w:vAlign w:val="center"/>
          </w:tcPr>
          <w:p w:rsidR="00113EFC" w:rsidRPr="00113EFC" w:rsidRDefault="00113EFC" w:rsidP="007859CB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13EFC">
              <w:rPr>
                <w:rFonts w:hint="eastAsia"/>
                <w:color w:val="000000"/>
              </w:rPr>
              <w:t>金額</w:t>
            </w:r>
          </w:p>
        </w:tc>
        <w:tc>
          <w:tcPr>
            <w:tcW w:w="611" w:type="dxa"/>
            <w:tcBorders>
              <w:bottom w:val="single" w:sz="8" w:space="0" w:color="auto"/>
              <w:right w:val="nil"/>
            </w:tcBorders>
            <w:vAlign w:val="center"/>
          </w:tcPr>
          <w:p w:rsidR="00113EFC" w:rsidRPr="00113EFC" w:rsidRDefault="00113EFC" w:rsidP="007859CB">
            <w:pPr>
              <w:snapToGrid w:val="0"/>
              <w:ind w:firstLineChars="0" w:firstLine="0"/>
              <w:jc w:val="distribute"/>
              <w:rPr>
                <w:color w:val="000000"/>
              </w:rPr>
            </w:pPr>
            <w:r w:rsidRPr="00113EFC">
              <w:rPr>
                <w:rFonts w:hint="eastAsia"/>
                <w:color w:val="000000"/>
              </w:rPr>
              <w:t>％</w:t>
            </w:r>
          </w:p>
        </w:tc>
      </w:tr>
      <w:tr w:rsidR="00F02ACD" w:rsidRPr="00113EFC" w:rsidTr="00BF32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942"/>
        </w:trPr>
        <w:tc>
          <w:tcPr>
            <w:tcW w:w="269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F02ACD" w:rsidRPr="00113EFC" w:rsidRDefault="00F02ACD" w:rsidP="007859CB">
            <w:pPr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b/>
                <w:noProof/>
                <w:color w:val="000000"/>
                <w:kern w:val="0"/>
                <w:sz w:val="22"/>
              </w:rPr>
              <w:t>基金來源</w:t>
            </w:r>
          </w:p>
        </w:tc>
        <w:tc>
          <w:tcPr>
            <w:tcW w:w="1383" w:type="dxa"/>
            <w:tcBorders>
              <w:top w:val="single" w:sz="8" w:space="0" w:color="auto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502,033,000</w:t>
            </w:r>
          </w:p>
        </w:tc>
        <w:tc>
          <w:tcPr>
            <w:tcW w:w="1383" w:type="dxa"/>
            <w:tcBorders>
              <w:top w:val="single" w:sz="8" w:space="0" w:color="auto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502,007,252</w:t>
            </w:r>
          </w:p>
        </w:tc>
        <w:tc>
          <w:tcPr>
            <w:tcW w:w="1383" w:type="dxa"/>
            <w:tcBorders>
              <w:top w:val="single" w:sz="8" w:space="0" w:color="auto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single" w:sz="8" w:space="0" w:color="auto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502,007,252</w:t>
            </w:r>
          </w:p>
        </w:tc>
        <w:tc>
          <w:tcPr>
            <w:tcW w:w="1386" w:type="dxa"/>
            <w:tcBorders>
              <w:top w:val="single" w:sz="8" w:space="0" w:color="auto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- 25,748</w:t>
            </w:r>
          </w:p>
        </w:tc>
        <w:tc>
          <w:tcPr>
            <w:tcW w:w="611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F02ACD" w:rsidRPr="00621D9A" w:rsidRDefault="00F02ACD" w:rsidP="007859CB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- 0.01</w:t>
            </w:r>
          </w:p>
        </w:tc>
      </w:tr>
      <w:tr w:rsidR="00F02ACD" w:rsidRPr="00113EFC" w:rsidTr="00BF32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942"/>
        </w:trPr>
        <w:tc>
          <w:tcPr>
            <w:tcW w:w="2694" w:type="dxa"/>
            <w:tcBorders>
              <w:top w:val="nil"/>
              <w:left w:val="nil"/>
              <w:bottom w:val="nil"/>
            </w:tcBorders>
            <w:vAlign w:val="center"/>
          </w:tcPr>
          <w:p w:rsidR="00F02ACD" w:rsidRPr="00113EFC" w:rsidRDefault="00F02ACD" w:rsidP="007859CB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noProof/>
                <w:color w:val="000000"/>
                <w:kern w:val="0"/>
                <w:sz w:val="22"/>
              </w:rPr>
              <w:t>財產收入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2,033,000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1,197,844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1,197,844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- 835,156</w:t>
            </w:r>
          </w:p>
        </w:tc>
        <w:tc>
          <w:tcPr>
            <w:tcW w:w="611" w:type="dxa"/>
            <w:tcBorders>
              <w:top w:val="nil"/>
              <w:bottom w:val="nil"/>
              <w:right w:val="nil"/>
            </w:tcBorders>
            <w:vAlign w:val="center"/>
          </w:tcPr>
          <w:p w:rsidR="00F02ACD" w:rsidRPr="00621D9A" w:rsidRDefault="00F02ACD" w:rsidP="007859CB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- 41.08</w:t>
            </w:r>
          </w:p>
        </w:tc>
      </w:tr>
      <w:tr w:rsidR="00F02ACD" w:rsidRPr="00113EFC" w:rsidTr="00BF32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942"/>
        </w:trPr>
        <w:tc>
          <w:tcPr>
            <w:tcW w:w="2694" w:type="dxa"/>
            <w:tcBorders>
              <w:top w:val="nil"/>
              <w:left w:val="nil"/>
              <w:bottom w:val="nil"/>
            </w:tcBorders>
            <w:vAlign w:val="center"/>
          </w:tcPr>
          <w:p w:rsidR="00F02ACD" w:rsidRPr="00113EFC" w:rsidRDefault="00F02ACD" w:rsidP="007859CB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noProof/>
                <w:color w:val="000000"/>
                <w:kern w:val="0"/>
                <w:sz w:val="22"/>
              </w:rPr>
            </w:pPr>
            <w:r w:rsidRPr="00AA365E">
              <w:rPr>
                <w:rFonts w:hint="eastAsia"/>
                <w:noProof/>
                <w:color w:val="000000"/>
                <w:kern w:val="0"/>
                <w:sz w:val="22"/>
              </w:rPr>
              <w:t>政府撥入收入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500,000,000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500,000,000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500,000,000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11" w:type="dxa"/>
            <w:tcBorders>
              <w:top w:val="nil"/>
              <w:bottom w:val="nil"/>
              <w:right w:val="nil"/>
            </w:tcBorders>
            <w:vAlign w:val="center"/>
          </w:tcPr>
          <w:p w:rsidR="00F02ACD" w:rsidRPr="00621D9A" w:rsidRDefault="00F02ACD" w:rsidP="007859CB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</w:tr>
      <w:tr w:rsidR="00F02ACD" w:rsidRPr="00113EFC" w:rsidTr="00BF32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942"/>
        </w:trPr>
        <w:tc>
          <w:tcPr>
            <w:tcW w:w="2694" w:type="dxa"/>
            <w:tcBorders>
              <w:top w:val="nil"/>
              <w:left w:val="nil"/>
              <w:bottom w:val="nil"/>
            </w:tcBorders>
            <w:vAlign w:val="center"/>
          </w:tcPr>
          <w:p w:rsidR="00F02ACD" w:rsidRPr="00113EFC" w:rsidRDefault="00F02ACD" w:rsidP="007859CB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noProof/>
                <w:color w:val="000000"/>
                <w:kern w:val="0"/>
                <w:sz w:val="22"/>
              </w:rPr>
              <w:t>其他收入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809,408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809,408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809,408</w:t>
            </w:r>
          </w:p>
        </w:tc>
        <w:tc>
          <w:tcPr>
            <w:tcW w:w="611" w:type="dxa"/>
            <w:tcBorders>
              <w:top w:val="nil"/>
              <w:bottom w:val="nil"/>
              <w:right w:val="nil"/>
            </w:tcBorders>
            <w:vAlign w:val="center"/>
          </w:tcPr>
          <w:p w:rsidR="00F02ACD" w:rsidRPr="00621D9A" w:rsidRDefault="00F02ACD" w:rsidP="007859CB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F02ACD" w:rsidRPr="00113EFC" w:rsidTr="00BF32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942"/>
        </w:trPr>
        <w:tc>
          <w:tcPr>
            <w:tcW w:w="2694" w:type="dxa"/>
            <w:tcBorders>
              <w:top w:val="nil"/>
              <w:left w:val="nil"/>
              <w:bottom w:val="nil"/>
            </w:tcBorders>
            <w:vAlign w:val="center"/>
          </w:tcPr>
          <w:p w:rsidR="00F02ACD" w:rsidRPr="00113EFC" w:rsidRDefault="00F02ACD" w:rsidP="007859CB">
            <w:pPr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b/>
                <w:noProof/>
                <w:color w:val="000000"/>
                <w:kern w:val="0"/>
                <w:sz w:val="22"/>
              </w:rPr>
              <w:t>基金用途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347,665,000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323,130,609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323,130,609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- 24,534,391</w:t>
            </w:r>
          </w:p>
        </w:tc>
        <w:tc>
          <w:tcPr>
            <w:tcW w:w="611" w:type="dxa"/>
            <w:tcBorders>
              <w:top w:val="nil"/>
              <w:bottom w:val="nil"/>
              <w:right w:val="nil"/>
            </w:tcBorders>
            <w:vAlign w:val="center"/>
          </w:tcPr>
          <w:p w:rsidR="00F02ACD" w:rsidRPr="00621D9A" w:rsidRDefault="00F02ACD" w:rsidP="007859CB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- 7.06</w:t>
            </w:r>
          </w:p>
        </w:tc>
      </w:tr>
      <w:tr w:rsidR="00F02ACD" w:rsidRPr="00113EFC" w:rsidTr="00BF32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942"/>
        </w:trPr>
        <w:tc>
          <w:tcPr>
            <w:tcW w:w="2694" w:type="dxa"/>
            <w:tcBorders>
              <w:top w:val="nil"/>
              <w:left w:val="nil"/>
              <w:bottom w:val="nil"/>
            </w:tcBorders>
            <w:vAlign w:val="center"/>
          </w:tcPr>
          <w:p w:rsidR="00124170" w:rsidRDefault="00F02ACD" w:rsidP="007859CB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noProof/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noProof/>
                <w:color w:val="000000"/>
                <w:kern w:val="0"/>
                <w:sz w:val="22"/>
              </w:rPr>
              <w:t>辦理新住民社會安全</w:t>
            </w:r>
          </w:p>
          <w:p w:rsidR="00F02ACD" w:rsidRPr="00113EFC" w:rsidRDefault="00F02ACD" w:rsidP="007859CB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noProof/>
                <w:color w:val="000000"/>
                <w:kern w:val="0"/>
                <w:sz w:val="22"/>
              </w:rPr>
              <w:t>網絡服務計畫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34,730,000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27,175,278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27,175,278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- 7,554,722</w:t>
            </w:r>
          </w:p>
        </w:tc>
        <w:tc>
          <w:tcPr>
            <w:tcW w:w="611" w:type="dxa"/>
            <w:tcBorders>
              <w:top w:val="nil"/>
              <w:bottom w:val="nil"/>
              <w:right w:val="nil"/>
            </w:tcBorders>
            <w:vAlign w:val="center"/>
          </w:tcPr>
          <w:p w:rsidR="00F02ACD" w:rsidRPr="00621D9A" w:rsidRDefault="00F02ACD" w:rsidP="007859CB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- 21.75</w:t>
            </w:r>
          </w:p>
        </w:tc>
      </w:tr>
      <w:tr w:rsidR="00F02ACD" w:rsidRPr="00113EFC" w:rsidTr="00BF32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942"/>
        </w:trPr>
        <w:tc>
          <w:tcPr>
            <w:tcW w:w="2694" w:type="dxa"/>
            <w:tcBorders>
              <w:top w:val="nil"/>
              <w:left w:val="nil"/>
              <w:bottom w:val="nil"/>
            </w:tcBorders>
            <w:vAlign w:val="center"/>
          </w:tcPr>
          <w:p w:rsidR="00F02ACD" w:rsidRPr="00124170" w:rsidRDefault="00F02ACD" w:rsidP="007859CB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spacing w:val="-14"/>
                <w:kern w:val="0"/>
                <w:sz w:val="22"/>
              </w:rPr>
            </w:pPr>
            <w:r w:rsidRPr="00124170">
              <w:rPr>
                <w:rFonts w:hint="eastAsia"/>
                <w:noProof/>
                <w:color w:val="000000"/>
                <w:spacing w:val="-14"/>
                <w:kern w:val="0"/>
                <w:sz w:val="22"/>
              </w:rPr>
              <w:t>辦理新住民家庭成長及子女托育、多元文化宣導計畫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116,200,000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95,483,120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95,483,120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- 20,716,880</w:t>
            </w:r>
          </w:p>
        </w:tc>
        <w:tc>
          <w:tcPr>
            <w:tcW w:w="611" w:type="dxa"/>
            <w:tcBorders>
              <w:top w:val="nil"/>
              <w:bottom w:val="nil"/>
              <w:right w:val="nil"/>
            </w:tcBorders>
            <w:vAlign w:val="center"/>
          </w:tcPr>
          <w:p w:rsidR="00F02ACD" w:rsidRPr="00621D9A" w:rsidRDefault="00F02ACD" w:rsidP="007859CB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- 17.83</w:t>
            </w:r>
          </w:p>
        </w:tc>
      </w:tr>
      <w:tr w:rsidR="00F02ACD" w:rsidRPr="00113EFC" w:rsidTr="00BF32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942"/>
        </w:trPr>
        <w:tc>
          <w:tcPr>
            <w:tcW w:w="2694" w:type="dxa"/>
            <w:tcBorders>
              <w:top w:val="nil"/>
              <w:left w:val="nil"/>
              <w:bottom w:val="nil"/>
            </w:tcBorders>
            <w:vAlign w:val="center"/>
          </w:tcPr>
          <w:p w:rsidR="00F02ACD" w:rsidRPr="00113EFC" w:rsidRDefault="00F02ACD" w:rsidP="007859CB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spacing w:val="-6"/>
                <w:kern w:val="0"/>
                <w:sz w:val="22"/>
              </w:rPr>
            </w:pPr>
            <w:r w:rsidRPr="00113EFC">
              <w:rPr>
                <w:rFonts w:hint="eastAsia"/>
                <w:noProof/>
                <w:color w:val="000000"/>
                <w:spacing w:val="-6"/>
                <w:kern w:val="0"/>
                <w:sz w:val="22"/>
              </w:rPr>
              <w:t>辦理家庭服務中心計畫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79,000,000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60,172,642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60,172,642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- 18,827,358</w:t>
            </w:r>
          </w:p>
        </w:tc>
        <w:tc>
          <w:tcPr>
            <w:tcW w:w="611" w:type="dxa"/>
            <w:tcBorders>
              <w:top w:val="nil"/>
              <w:bottom w:val="nil"/>
              <w:right w:val="nil"/>
            </w:tcBorders>
            <w:vAlign w:val="center"/>
          </w:tcPr>
          <w:p w:rsidR="00F02ACD" w:rsidRPr="00621D9A" w:rsidRDefault="00F02ACD" w:rsidP="007859CB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- 23.83</w:t>
            </w:r>
          </w:p>
        </w:tc>
      </w:tr>
      <w:tr w:rsidR="00F02ACD" w:rsidRPr="00113EFC" w:rsidTr="00BF32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942"/>
        </w:trPr>
        <w:tc>
          <w:tcPr>
            <w:tcW w:w="2694" w:type="dxa"/>
            <w:tcBorders>
              <w:top w:val="nil"/>
              <w:left w:val="nil"/>
              <w:bottom w:val="nil"/>
            </w:tcBorders>
            <w:vAlign w:val="center"/>
          </w:tcPr>
          <w:p w:rsidR="00F02ACD" w:rsidRPr="00113EFC" w:rsidRDefault="00F02ACD" w:rsidP="007859CB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124170">
              <w:rPr>
                <w:rFonts w:hint="eastAsia"/>
                <w:noProof/>
                <w:color w:val="000000"/>
                <w:spacing w:val="-14"/>
                <w:kern w:val="0"/>
                <w:sz w:val="22"/>
              </w:rPr>
              <w:t>辦理新住民創新服務、人才培力及活化產業發展計畫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107,450,000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130,822,583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130,822,583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23,372,583</w:t>
            </w:r>
          </w:p>
        </w:tc>
        <w:tc>
          <w:tcPr>
            <w:tcW w:w="611" w:type="dxa"/>
            <w:tcBorders>
              <w:top w:val="nil"/>
              <w:bottom w:val="nil"/>
              <w:right w:val="nil"/>
            </w:tcBorders>
            <w:vAlign w:val="center"/>
          </w:tcPr>
          <w:p w:rsidR="00F02ACD" w:rsidRPr="00621D9A" w:rsidRDefault="00F02ACD" w:rsidP="007859CB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21.75</w:t>
            </w:r>
          </w:p>
        </w:tc>
      </w:tr>
      <w:tr w:rsidR="00F02ACD" w:rsidRPr="00113EFC" w:rsidTr="00BF32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942"/>
        </w:trPr>
        <w:tc>
          <w:tcPr>
            <w:tcW w:w="2694" w:type="dxa"/>
            <w:tcBorders>
              <w:top w:val="nil"/>
              <w:left w:val="nil"/>
              <w:bottom w:val="nil"/>
            </w:tcBorders>
            <w:vAlign w:val="center"/>
          </w:tcPr>
          <w:p w:rsidR="00F02ACD" w:rsidRPr="00113EFC" w:rsidRDefault="00F02ACD" w:rsidP="007859CB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noProof/>
                <w:color w:val="000000"/>
                <w:kern w:val="0"/>
                <w:sz w:val="22"/>
              </w:rPr>
              <w:t>一般行政管理計畫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10,285,000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9,476,986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9,476,986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- 808,014</w:t>
            </w:r>
          </w:p>
        </w:tc>
        <w:tc>
          <w:tcPr>
            <w:tcW w:w="611" w:type="dxa"/>
            <w:tcBorders>
              <w:top w:val="nil"/>
              <w:bottom w:val="nil"/>
              <w:right w:val="nil"/>
            </w:tcBorders>
            <w:vAlign w:val="center"/>
          </w:tcPr>
          <w:p w:rsidR="00F02ACD" w:rsidRPr="00621D9A" w:rsidRDefault="00F02ACD" w:rsidP="007859CB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- 7.86</w:t>
            </w:r>
          </w:p>
        </w:tc>
      </w:tr>
      <w:tr w:rsidR="00F02ACD" w:rsidRPr="00113EFC" w:rsidTr="00BF32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942"/>
        </w:trPr>
        <w:tc>
          <w:tcPr>
            <w:tcW w:w="2694" w:type="dxa"/>
            <w:tcBorders>
              <w:top w:val="nil"/>
              <w:left w:val="nil"/>
              <w:bottom w:val="nil"/>
            </w:tcBorders>
            <w:vAlign w:val="center"/>
          </w:tcPr>
          <w:p w:rsidR="00F02ACD" w:rsidRPr="00113EFC" w:rsidRDefault="00F02ACD" w:rsidP="007859CB">
            <w:pPr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b/>
                <w:noProof/>
                <w:color w:val="000000"/>
                <w:kern w:val="0"/>
                <w:sz w:val="22"/>
              </w:rPr>
              <w:t>本期賸餘（短絀）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154,368,000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178,876,643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178,876,643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24,508,643</w:t>
            </w:r>
          </w:p>
        </w:tc>
        <w:tc>
          <w:tcPr>
            <w:tcW w:w="611" w:type="dxa"/>
            <w:tcBorders>
              <w:top w:val="nil"/>
              <w:bottom w:val="nil"/>
              <w:right w:val="nil"/>
            </w:tcBorders>
            <w:vAlign w:val="center"/>
          </w:tcPr>
          <w:p w:rsidR="00F02ACD" w:rsidRPr="00621D9A" w:rsidRDefault="00F02ACD" w:rsidP="007859CB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15.88</w:t>
            </w:r>
          </w:p>
        </w:tc>
      </w:tr>
      <w:tr w:rsidR="00F02ACD" w:rsidRPr="00113EFC" w:rsidTr="00BF32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942"/>
        </w:trPr>
        <w:tc>
          <w:tcPr>
            <w:tcW w:w="2694" w:type="dxa"/>
            <w:tcBorders>
              <w:top w:val="nil"/>
              <w:left w:val="nil"/>
              <w:bottom w:val="nil"/>
            </w:tcBorders>
            <w:vAlign w:val="center"/>
          </w:tcPr>
          <w:p w:rsidR="00F02ACD" w:rsidRPr="00113EFC" w:rsidRDefault="00F02ACD" w:rsidP="007859CB">
            <w:pPr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b/>
                <w:noProof/>
                <w:color w:val="000000"/>
                <w:kern w:val="0"/>
                <w:sz w:val="22"/>
              </w:rPr>
              <w:t>期初基金餘額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478,390,000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486,425,796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486,425,796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8,035,796</w:t>
            </w:r>
          </w:p>
        </w:tc>
        <w:tc>
          <w:tcPr>
            <w:tcW w:w="611" w:type="dxa"/>
            <w:tcBorders>
              <w:top w:val="nil"/>
              <w:bottom w:val="nil"/>
              <w:right w:val="nil"/>
            </w:tcBorders>
            <w:vAlign w:val="center"/>
          </w:tcPr>
          <w:p w:rsidR="00F02ACD" w:rsidRPr="00621D9A" w:rsidRDefault="00F02ACD" w:rsidP="007859CB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1.68</w:t>
            </w:r>
          </w:p>
        </w:tc>
      </w:tr>
      <w:tr w:rsidR="00F02ACD" w:rsidRPr="00113EFC" w:rsidTr="00BF32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942"/>
        </w:trPr>
        <w:tc>
          <w:tcPr>
            <w:tcW w:w="269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F02ACD" w:rsidRPr="00113EFC" w:rsidRDefault="00F02ACD" w:rsidP="007859CB">
            <w:pPr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b/>
                <w:noProof/>
                <w:color w:val="000000"/>
                <w:kern w:val="0"/>
                <w:sz w:val="22"/>
              </w:rPr>
              <w:t>期末基金餘額</w:t>
            </w:r>
          </w:p>
        </w:tc>
        <w:tc>
          <w:tcPr>
            <w:tcW w:w="1383" w:type="dxa"/>
            <w:tcBorders>
              <w:top w:val="nil"/>
              <w:bottom w:val="single" w:sz="8" w:space="0" w:color="auto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632,758,000</w:t>
            </w:r>
          </w:p>
        </w:tc>
        <w:tc>
          <w:tcPr>
            <w:tcW w:w="1383" w:type="dxa"/>
            <w:tcBorders>
              <w:top w:val="nil"/>
              <w:bottom w:val="single" w:sz="8" w:space="0" w:color="auto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665,302,439</w:t>
            </w:r>
          </w:p>
        </w:tc>
        <w:tc>
          <w:tcPr>
            <w:tcW w:w="1383" w:type="dxa"/>
            <w:tcBorders>
              <w:top w:val="nil"/>
              <w:bottom w:val="single" w:sz="8" w:space="0" w:color="auto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3" w:type="dxa"/>
            <w:tcBorders>
              <w:top w:val="nil"/>
              <w:bottom w:val="single" w:sz="8" w:space="0" w:color="auto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665,302,439</w:t>
            </w:r>
          </w:p>
        </w:tc>
        <w:tc>
          <w:tcPr>
            <w:tcW w:w="1386" w:type="dxa"/>
            <w:tcBorders>
              <w:top w:val="nil"/>
              <w:bottom w:val="single" w:sz="8" w:space="0" w:color="auto"/>
            </w:tcBorders>
            <w:vAlign w:val="center"/>
          </w:tcPr>
          <w:p w:rsidR="00F02ACD" w:rsidRPr="00621D9A" w:rsidRDefault="00F02ACD" w:rsidP="007859CB">
            <w:pPr>
              <w:ind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32,544,439</w:t>
            </w:r>
          </w:p>
        </w:tc>
        <w:tc>
          <w:tcPr>
            <w:tcW w:w="61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F02ACD" w:rsidRPr="00621D9A" w:rsidRDefault="00F02ACD" w:rsidP="007859CB">
            <w:pPr>
              <w:ind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5.14</w:t>
            </w:r>
          </w:p>
        </w:tc>
      </w:tr>
    </w:tbl>
    <w:p w:rsidR="00113EFC" w:rsidRPr="00BF32BD" w:rsidRDefault="00113EFC" w:rsidP="00BF32BD">
      <w:pPr>
        <w:tabs>
          <w:tab w:val="left" w:pos="3388"/>
        </w:tabs>
        <w:spacing w:line="0" w:lineRule="atLeast"/>
        <w:ind w:firstLineChars="0" w:firstLine="0"/>
        <w:rPr>
          <w:color w:val="000000"/>
          <w:sz w:val="2"/>
          <w:szCs w:val="2"/>
        </w:rPr>
      </w:pPr>
    </w:p>
    <w:p w:rsidR="00113EFC" w:rsidRPr="00113EFC" w:rsidRDefault="00113EFC" w:rsidP="00113EFC">
      <w:pPr>
        <w:ind w:firstLine="480"/>
        <w:rPr>
          <w:color w:val="000000"/>
        </w:rPr>
        <w:sectPr w:rsidR="00113EFC" w:rsidRPr="00113EFC" w:rsidSect="00D324F0">
          <w:headerReference w:type="even" r:id="rId15"/>
          <w:headerReference w:type="default" r:id="rId16"/>
          <w:footerReference w:type="even" r:id="rId17"/>
          <w:headerReference w:type="first" r:id="rId18"/>
          <w:footerReference w:type="first" r:id="rId19"/>
          <w:pgSz w:w="11906" w:h="16838" w:code="9"/>
          <w:pgMar w:top="1418" w:right="851" w:bottom="1418" w:left="851" w:header="1021" w:footer="737" w:gutter="284"/>
          <w:cols w:space="425"/>
          <w:docGrid w:type="lines" w:linePitch="360"/>
        </w:sectPr>
      </w:pPr>
    </w:p>
    <w:tbl>
      <w:tblPr>
        <w:tblW w:w="102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7"/>
        <w:gridCol w:w="4819"/>
      </w:tblGrid>
      <w:tr w:rsidR="00D324F0" w:rsidTr="00D31CBE">
        <w:trPr>
          <w:trHeight w:val="707"/>
        </w:trPr>
        <w:tc>
          <w:tcPr>
            <w:tcW w:w="10206" w:type="dxa"/>
            <w:gridSpan w:val="2"/>
            <w:tcBorders>
              <w:top w:val="nil"/>
              <w:left w:val="nil"/>
              <w:right w:val="nil"/>
            </w:tcBorders>
          </w:tcPr>
          <w:p w:rsidR="00D324F0" w:rsidRPr="00C92B39" w:rsidRDefault="00F71BB3" w:rsidP="002C7E29">
            <w:pPr>
              <w:tabs>
                <w:tab w:val="left" w:pos="540"/>
                <w:tab w:val="center" w:pos="4800"/>
              </w:tabs>
              <w:overflowPunct/>
              <w:adjustRightInd w:val="0"/>
              <w:snapToGrid w:val="0"/>
              <w:ind w:left="-284" w:firstLineChars="0" w:firstLine="0"/>
              <w:jc w:val="center"/>
              <w:rPr>
                <w:b/>
                <w:color w:val="000000"/>
                <w:sz w:val="32"/>
                <w:u w:val="single" w:color="000000"/>
              </w:rPr>
            </w:pPr>
            <w:r w:rsidRPr="00C92B39">
              <w:rPr>
                <w:rFonts w:hint="eastAsia"/>
                <w:b/>
                <w:color w:val="000000"/>
                <w:sz w:val="32"/>
                <w:u w:val="single" w:color="000000"/>
              </w:rPr>
              <w:lastRenderedPageBreak/>
              <w:t xml:space="preserve">　</w:t>
            </w:r>
            <w:r w:rsidR="00D324F0" w:rsidRPr="00C92B39">
              <w:rPr>
                <w:rFonts w:hint="eastAsia"/>
                <w:b/>
                <w:color w:val="000000"/>
                <w:sz w:val="32"/>
                <w:u w:val="single" w:color="000000"/>
              </w:rPr>
              <w:t>新住民發展基金餘</w:t>
            </w:r>
            <w:proofErr w:type="gramStart"/>
            <w:r w:rsidR="00D324F0" w:rsidRPr="00C92B39">
              <w:rPr>
                <w:rFonts w:hint="eastAsia"/>
                <w:b/>
                <w:color w:val="000000"/>
                <w:sz w:val="32"/>
                <w:u w:val="single" w:color="000000"/>
              </w:rPr>
              <w:t>絀</w:t>
            </w:r>
            <w:proofErr w:type="gramEnd"/>
            <w:r w:rsidR="00D324F0" w:rsidRPr="00C92B39">
              <w:rPr>
                <w:rFonts w:hint="eastAsia"/>
                <w:b/>
                <w:color w:val="000000"/>
                <w:sz w:val="32"/>
                <w:u w:val="single" w:color="000000"/>
              </w:rPr>
              <w:t>審定後現金流量表</w:t>
            </w:r>
            <w:r w:rsidRPr="00C92B39">
              <w:rPr>
                <w:rFonts w:hint="eastAsia"/>
                <w:b/>
                <w:color w:val="000000"/>
                <w:sz w:val="32"/>
                <w:u w:val="single" w:color="000000"/>
              </w:rPr>
              <w:t xml:space="preserve">　</w:t>
            </w:r>
          </w:p>
          <w:p w:rsidR="00D324F0" w:rsidRDefault="00D324F0" w:rsidP="00CF7C4C">
            <w:pPr>
              <w:tabs>
                <w:tab w:val="left" w:pos="4488"/>
              </w:tabs>
              <w:snapToGrid w:val="0"/>
              <w:spacing w:line="340" w:lineRule="exact"/>
              <w:ind w:leftChars="-11" w:rightChars="6" w:right="14" w:hangingChars="11" w:hanging="26"/>
              <w:jc w:val="right"/>
              <w:rPr>
                <w:b/>
                <w:color w:val="000000"/>
                <w:spacing w:val="-10"/>
                <w:sz w:val="32"/>
                <w:u w:val="single" w:color="000000"/>
              </w:rPr>
            </w:pPr>
            <w:bookmarkStart w:id="3" w:name="_GoBack"/>
            <w:bookmarkEnd w:id="3"/>
            <w:r w:rsidRPr="00113EFC">
              <w:rPr>
                <w:rFonts w:hint="eastAsia"/>
                <w:color w:val="000000"/>
              </w:rPr>
              <w:t>中華民國</w:t>
            </w:r>
            <w:proofErr w:type="gramStart"/>
            <w:r w:rsidRPr="00113EFC">
              <w:rPr>
                <w:rFonts w:hint="eastAsia"/>
                <w:color w:val="000000"/>
              </w:rPr>
              <w:t>10</w:t>
            </w:r>
            <w:r>
              <w:rPr>
                <w:rFonts w:hint="eastAsia"/>
                <w:color w:val="000000"/>
              </w:rPr>
              <w:t>9</w:t>
            </w:r>
            <w:proofErr w:type="gramEnd"/>
            <w:r w:rsidRPr="00113EFC">
              <w:rPr>
                <w:rFonts w:hint="eastAsia"/>
                <w:color w:val="000000"/>
              </w:rPr>
              <w:t>年度</w:t>
            </w:r>
            <w:r w:rsidRPr="00113EFC">
              <w:rPr>
                <w:color w:val="000000"/>
              </w:rPr>
              <w:tab/>
            </w:r>
            <w:r w:rsidRPr="00113EFC">
              <w:rPr>
                <w:rFonts w:hint="eastAsia"/>
                <w:color w:val="000000"/>
                <w:spacing w:val="-20"/>
              </w:rPr>
              <w:t>單位：新臺幣元</w:t>
            </w:r>
          </w:p>
        </w:tc>
      </w:tr>
      <w:tr w:rsidR="008C1A59" w:rsidRPr="00113EFC" w:rsidTr="00D324F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hRule="exact" w:val="340"/>
        </w:trPr>
        <w:tc>
          <w:tcPr>
            <w:tcW w:w="538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8C1A59" w:rsidRPr="00113EFC" w:rsidRDefault="008C1A59" w:rsidP="00113EF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13EFC">
              <w:rPr>
                <w:rFonts w:hint="eastAsia"/>
                <w:color w:val="000000"/>
              </w:rPr>
              <w:t>項目</w:t>
            </w:r>
          </w:p>
        </w:tc>
        <w:tc>
          <w:tcPr>
            <w:tcW w:w="4819" w:type="dxa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:rsidR="008C1A59" w:rsidRPr="00113EFC" w:rsidRDefault="008C1A59" w:rsidP="00113EF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13EFC">
              <w:rPr>
                <w:rFonts w:hint="eastAsia"/>
                <w:color w:val="000000"/>
              </w:rPr>
              <w:t>決算數</w:t>
            </w:r>
          </w:p>
        </w:tc>
      </w:tr>
      <w:tr w:rsidR="008C1A59" w:rsidRPr="00113EFC" w:rsidTr="00BF32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30"/>
        </w:trPr>
        <w:tc>
          <w:tcPr>
            <w:tcW w:w="538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8C1A59" w:rsidRPr="00113EFC" w:rsidRDefault="008C1A59" w:rsidP="00113EF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4819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:rsidR="008C1A59" w:rsidRPr="00113EFC" w:rsidRDefault="008C1A59" w:rsidP="00113EF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</w:tr>
      <w:tr w:rsidR="008C1A59" w:rsidRPr="00113EFC" w:rsidTr="00BF32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1005"/>
        </w:trPr>
        <w:tc>
          <w:tcPr>
            <w:tcW w:w="538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8C1A59" w:rsidRPr="00113EFC" w:rsidRDefault="008C1A59" w:rsidP="00113EFC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b/>
                <w:noProof/>
                <w:color w:val="000000"/>
                <w:kern w:val="0"/>
                <w:sz w:val="22"/>
              </w:rPr>
              <w:t>業務活動之現金流量</w:t>
            </w:r>
          </w:p>
        </w:tc>
        <w:tc>
          <w:tcPr>
            <w:tcW w:w="4819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8C1A59" w:rsidRPr="00113EFC" w:rsidRDefault="008C1A59" w:rsidP="00113EFC">
            <w:pPr>
              <w:autoSpaceDE w:val="0"/>
              <w:autoSpaceDN w:val="0"/>
              <w:adjustRightInd w:val="0"/>
              <w:snapToGrid w:val="0"/>
              <w:ind w:right="28" w:firstLineChars="0" w:firstLine="0"/>
              <w:jc w:val="right"/>
              <w:rPr>
                <w:rFonts w:ascii="新細明體" w:eastAsia="新細明體" w:hAnsi="新細明體"/>
                <w:b/>
                <w:color w:val="000000"/>
                <w:kern w:val="0"/>
                <w:sz w:val="18"/>
              </w:rPr>
            </w:pPr>
          </w:p>
        </w:tc>
      </w:tr>
      <w:tr w:rsidR="008C1A59" w:rsidRPr="00113EFC" w:rsidTr="00BF32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1005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8C1A59" w:rsidRPr="00113EFC" w:rsidRDefault="008C1A59" w:rsidP="00113EFC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noProof/>
                <w:color w:val="000000"/>
                <w:kern w:val="0"/>
                <w:sz w:val="22"/>
              </w:rPr>
              <w:t>本期賸餘（短絀）</w:t>
            </w:r>
          </w:p>
        </w:tc>
        <w:tc>
          <w:tcPr>
            <w:tcW w:w="4819" w:type="dxa"/>
            <w:tcBorders>
              <w:top w:val="nil"/>
              <w:bottom w:val="nil"/>
              <w:right w:val="nil"/>
            </w:tcBorders>
            <w:vAlign w:val="center"/>
          </w:tcPr>
          <w:p w:rsidR="008C1A59" w:rsidRDefault="008C1A59" w:rsidP="000E185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178,875,000</w:t>
            </w:r>
          </w:p>
        </w:tc>
      </w:tr>
      <w:tr w:rsidR="008C1A59" w:rsidRPr="00113EFC" w:rsidTr="00BF32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1005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8C1A59" w:rsidRPr="00113EFC" w:rsidRDefault="008C1A59" w:rsidP="00113EFC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noProof/>
                <w:color w:val="000000"/>
                <w:kern w:val="0"/>
                <w:sz w:val="22"/>
              </w:rPr>
              <w:t>調整非現金項目</w:t>
            </w:r>
          </w:p>
        </w:tc>
        <w:tc>
          <w:tcPr>
            <w:tcW w:w="4819" w:type="dxa"/>
            <w:tcBorders>
              <w:top w:val="nil"/>
              <w:bottom w:val="nil"/>
              <w:right w:val="nil"/>
            </w:tcBorders>
            <w:vAlign w:val="center"/>
          </w:tcPr>
          <w:p w:rsidR="008C1A59" w:rsidRDefault="008C1A59" w:rsidP="000E185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21,104,005</w:t>
            </w:r>
          </w:p>
        </w:tc>
      </w:tr>
      <w:tr w:rsidR="008C1A59" w:rsidRPr="00113EFC" w:rsidTr="00BF32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1005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8C1A59" w:rsidRPr="00113EFC" w:rsidRDefault="008C1A59" w:rsidP="00113EFC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b/>
                <w:noProof/>
                <w:color w:val="000000"/>
                <w:kern w:val="0"/>
                <w:sz w:val="22"/>
              </w:rPr>
              <w:t>業務活動之淨現金流入（流出）</w:t>
            </w:r>
          </w:p>
        </w:tc>
        <w:tc>
          <w:tcPr>
            <w:tcW w:w="4819" w:type="dxa"/>
            <w:tcBorders>
              <w:top w:val="nil"/>
              <w:bottom w:val="nil"/>
              <w:right w:val="nil"/>
            </w:tcBorders>
            <w:vAlign w:val="center"/>
          </w:tcPr>
          <w:p w:rsidR="008C1A59" w:rsidRDefault="008C1A59" w:rsidP="000E185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199,979,005</w:t>
            </w:r>
          </w:p>
        </w:tc>
      </w:tr>
      <w:tr w:rsidR="008C1A59" w:rsidRPr="00113EFC" w:rsidTr="00BF32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1005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8C1A59" w:rsidRPr="00113EFC" w:rsidRDefault="008C1A59" w:rsidP="00113EFC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0E185E">
              <w:rPr>
                <w:rFonts w:hint="eastAsia"/>
                <w:b/>
                <w:noProof/>
                <w:color w:val="000000"/>
                <w:kern w:val="0"/>
                <w:sz w:val="22"/>
              </w:rPr>
              <w:t>籌資活動</w:t>
            </w:r>
            <w:r w:rsidRPr="00113EFC">
              <w:rPr>
                <w:rFonts w:hint="eastAsia"/>
                <w:b/>
                <w:noProof/>
                <w:color w:val="000000"/>
                <w:kern w:val="0"/>
                <w:sz w:val="22"/>
              </w:rPr>
              <w:t>之現金流量</w:t>
            </w:r>
          </w:p>
        </w:tc>
        <w:tc>
          <w:tcPr>
            <w:tcW w:w="4819" w:type="dxa"/>
            <w:tcBorders>
              <w:top w:val="nil"/>
              <w:bottom w:val="nil"/>
              <w:right w:val="nil"/>
            </w:tcBorders>
            <w:vAlign w:val="center"/>
          </w:tcPr>
          <w:p w:rsidR="008C1A59" w:rsidRDefault="008C1A59" w:rsidP="000E185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8C1A59" w:rsidRPr="00113EFC" w:rsidTr="00BF32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1005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8C1A59" w:rsidRPr="00113EFC" w:rsidRDefault="008C1A59" w:rsidP="00113EFC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noProof/>
                <w:color w:val="000000"/>
                <w:kern w:val="0"/>
                <w:sz w:val="22"/>
              </w:rPr>
              <w:t>增加短期債務及其他負債</w:t>
            </w:r>
          </w:p>
        </w:tc>
        <w:tc>
          <w:tcPr>
            <w:tcW w:w="4819" w:type="dxa"/>
            <w:tcBorders>
              <w:top w:val="nil"/>
              <w:bottom w:val="nil"/>
              <w:right w:val="nil"/>
            </w:tcBorders>
            <w:vAlign w:val="center"/>
          </w:tcPr>
          <w:p w:rsidR="008C1A59" w:rsidRDefault="008C1A59" w:rsidP="000E185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169,406</w:t>
            </w:r>
          </w:p>
        </w:tc>
      </w:tr>
      <w:tr w:rsidR="008C1A59" w:rsidRPr="00113EFC" w:rsidTr="00BF32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1005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8C1A59" w:rsidRPr="00113EFC" w:rsidRDefault="008C1A59" w:rsidP="00113EFC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noProof/>
                <w:color w:val="000000"/>
                <w:kern w:val="0"/>
                <w:sz w:val="22"/>
                <w:szCs w:val="22"/>
              </w:rPr>
            </w:pPr>
            <w:r w:rsidRPr="00113EFC">
              <w:rPr>
                <w:rFonts w:hint="eastAsia"/>
                <w:noProof/>
                <w:color w:val="000000"/>
                <w:w w:val="90"/>
                <w:kern w:val="0"/>
                <w:sz w:val="22"/>
                <w:szCs w:val="22"/>
              </w:rPr>
              <w:t>減少短期債務及其他負債</w:t>
            </w:r>
          </w:p>
        </w:tc>
        <w:tc>
          <w:tcPr>
            <w:tcW w:w="4819" w:type="dxa"/>
            <w:tcBorders>
              <w:top w:val="nil"/>
              <w:bottom w:val="nil"/>
              <w:right w:val="nil"/>
            </w:tcBorders>
            <w:vAlign w:val="center"/>
          </w:tcPr>
          <w:p w:rsidR="008C1A59" w:rsidRDefault="008C1A59" w:rsidP="000E185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- 1,579,500</w:t>
            </w:r>
          </w:p>
        </w:tc>
      </w:tr>
      <w:tr w:rsidR="008C1A59" w:rsidRPr="00113EFC" w:rsidTr="00BF32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1005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8C1A59" w:rsidRPr="00113EFC" w:rsidRDefault="008C1A59" w:rsidP="00113EFC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0E185E">
              <w:rPr>
                <w:rFonts w:hint="eastAsia"/>
                <w:b/>
                <w:noProof/>
                <w:color w:val="000000"/>
                <w:kern w:val="0"/>
                <w:sz w:val="22"/>
              </w:rPr>
              <w:t>籌資活動</w:t>
            </w:r>
            <w:r w:rsidRPr="00113EFC">
              <w:rPr>
                <w:rFonts w:hint="eastAsia"/>
                <w:b/>
                <w:noProof/>
                <w:color w:val="000000"/>
                <w:kern w:val="0"/>
                <w:sz w:val="22"/>
              </w:rPr>
              <w:t>之淨現金流入（流出）</w:t>
            </w:r>
          </w:p>
        </w:tc>
        <w:tc>
          <w:tcPr>
            <w:tcW w:w="4819" w:type="dxa"/>
            <w:tcBorders>
              <w:top w:val="nil"/>
              <w:bottom w:val="nil"/>
              <w:right w:val="nil"/>
            </w:tcBorders>
            <w:vAlign w:val="center"/>
          </w:tcPr>
          <w:p w:rsidR="008C1A59" w:rsidRDefault="008C1A59" w:rsidP="000E185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- 1,410,094</w:t>
            </w:r>
          </w:p>
        </w:tc>
      </w:tr>
      <w:tr w:rsidR="008C1A59" w:rsidRPr="00113EFC" w:rsidTr="00BF32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1005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8C1A59" w:rsidRPr="00113EFC" w:rsidRDefault="008C1A59" w:rsidP="00113EFC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b/>
                <w:noProof/>
                <w:color w:val="000000"/>
                <w:kern w:val="0"/>
                <w:sz w:val="22"/>
              </w:rPr>
              <w:t>現金及約當現金之淨增（淨減）</w:t>
            </w:r>
          </w:p>
        </w:tc>
        <w:tc>
          <w:tcPr>
            <w:tcW w:w="4819" w:type="dxa"/>
            <w:tcBorders>
              <w:top w:val="nil"/>
              <w:bottom w:val="nil"/>
              <w:right w:val="nil"/>
            </w:tcBorders>
            <w:vAlign w:val="center"/>
          </w:tcPr>
          <w:p w:rsidR="008C1A59" w:rsidRDefault="008C1A59" w:rsidP="000E185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198,568,911</w:t>
            </w:r>
          </w:p>
        </w:tc>
      </w:tr>
      <w:tr w:rsidR="008C1A59" w:rsidRPr="00113EFC" w:rsidTr="00BF32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1005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:rsidR="008C1A59" w:rsidRPr="00113EFC" w:rsidRDefault="008C1A59" w:rsidP="00113EFC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b/>
                <w:noProof/>
                <w:color w:val="000000"/>
                <w:kern w:val="0"/>
                <w:sz w:val="22"/>
              </w:rPr>
              <w:t>期初現金及約當現金</w:t>
            </w:r>
          </w:p>
        </w:tc>
        <w:tc>
          <w:tcPr>
            <w:tcW w:w="4819" w:type="dxa"/>
            <w:tcBorders>
              <w:top w:val="nil"/>
              <w:bottom w:val="nil"/>
              <w:right w:val="nil"/>
            </w:tcBorders>
            <w:vAlign w:val="center"/>
          </w:tcPr>
          <w:p w:rsidR="008C1A59" w:rsidRDefault="008C1A59" w:rsidP="000E185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392,821,671</w:t>
            </w:r>
          </w:p>
        </w:tc>
      </w:tr>
      <w:tr w:rsidR="008C1A59" w:rsidRPr="00113EFC" w:rsidTr="00BF32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1005"/>
        </w:trPr>
        <w:tc>
          <w:tcPr>
            <w:tcW w:w="538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8C1A59" w:rsidRPr="00113EFC" w:rsidRDefault="008C1A59" w:rsidP="00D324F0">
            <w:pPr>
              <w:tabs>
                <w:tab w:val="left" w:pos="609"/>
              </w:tabs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b/>
                <w:noProof/>
                <w:color w:val="000000"/>
                <w:kern w:val="0"/>
                <w:sz w:val="22"/>
              </w:rPr>
              <w:t>期末現金及約當現金</w:t>
            </w:r>
          </w:p>
        </w:tc>
        <w:tc>
          <w:tcPr>
            <w:tcW w:w="4819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8C1A59" w:rsidRDefault="008C1A59" w:rsidP="000E185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591,390,582</w:t>
            </w:r>
          </w:p>
        </w:tc>
      </w:tr>
    </w:tbl>
    <w:p w:rsidR="008845AA" w:rsidRPr="006E2E71" w:rsidRDefault="008845AA" w:rsidP="006E2E71">
      <w:pPr>
        <w:overflowPunct/>
        <w:spacing w:line="240" w:lineRule="exact"/>
        <w:ind w:leftChars="11" w:left="543" w:hangingChars="287" w:hanging="517"/>
        <w:rPr>
          <w:color w:val="000000"/>
          <w:sz w:val="18"/>
        </w:rPr>
      </w:pPr>
      <w:proofErr w:type="gramStart"/>
      <w:r w:rsidRPr="006E2E71">
        <w:rPr>
          <w:rFonts w:hint="eastAsia"/>
          <w:color w:val="000000"/>
          <w:sz w:val="18"/>
        </w:rPr>
        <w:t>註</w:t>
      </w:r>
      <w:proofErr w:type="gramEnd"/>
      <w:r w:rsidRPr="006E2E71">
        <w:rPr>
          <w:rFonts w:hint="eastAsia"/>
          <w:color w:val="000000"/>
          <w:sz w:val="18"/>
        </w:rPr>
        <w:t>：</w:t>
      </w:r>
      <w:r w:rsidRPr="006E2E71">
        <w:rPr>
          <w:color w:val="000000"/>
          <w:sz w:val="18"/>
        </w:rPr>
        <w:t>1.本表係</w:t>
      </w:r>
      <w:proofErr w:type="gramStart"/>
      <w:r w:rsidRPr="006E2E71">
        <w:rPr>
          <w:color w:val="000000"/>
          <w:sz w:val="18"/>
        </w:rPr>
        <w:t>採</w:t>
      </w:r>
      <w:proofErr w:type="gramEnd"/>
      <w:r w:rsidRPr="006E2E71">
        <w:rPr>
          <w:color w:val="000000"/>
          <w:sz w:val="18"/>
        </w:rPr>
        <w:t>現金及約當現金基礎，包括現金及自投資日起3個月內到期或清償之債權證券。</w:t>
      </w:r>
    </w:p>
    <w:p w:rsidR="008845AA" w:rsidRPr="006E2E71" w:rsidRDefault="008845AA" w:rsidP="006E2E71">
      <w:pPr>
        <w:overflowPunct/>
        <w:spacing w:line="240" w:lineRule="exact"/>
        <w:ind w:leftChars="163" w:left="571" w:rightChars="-119" w:right="-286" w:hangingChars="100" w:hanging="180"/>
        <w:rPr>
          <w:color w:val="000000"/>
          <w:sz w:val="18"/>
        </w:rPr>
      </w:pPr>
      <w:r w:rsidRPr="006E2E71">
        <w:rPr>
          <w:color w:val="000000"/>
          <w:sz w:val="18"/>
        </w:rPr>
        <w:t>2.本表「調整非現金項目」欄所列，包括提存呆帳及評價損益、折舊、</w:t>
      </w:r>
      <w:proofErr w:type="gramStart"/>
      <w:r w:rsidRPr="006E2E71">
        <w:rPr>
          <w:color w:val="000000"/>
          <w:sz w:val="18"/>
        </w:rPr>
        <w:t>折</w:t>
      </w:r>
      <w:r w:rsidR="00864F28" w:rsidRPr="006E2E71">
        <w:rPr>
          <w:color w:val="000000"/>
          <w:sz w:val="18"/>
        </w:rPr>
        <w:t>耗</w:t>
      </w:r>
      <w:r w:rsidRPr="006E2E71">
        <w:rPr>
          <w:color w:val="000000"/>
          <w:sz w:val="18"/>
        </w:rPr>
        <w:t>及攤</w:t>
      </w:r>
      <w:proofErr w:type="gramEnd"/>
      <w:r w:rsidRPr="006E2E71">
        <w:rPr>
          <w:color w:val="000000"/>
          <w:sz w:val="18"/>
        </w:rPr>
        <w:t>銷、處理資產損失</w:t>
      </w:r>
      <w:r w:rsidR="00E64A98" w:rsidRPr="006E2E71">
        <w:rPr>
          <w:color w:val="000000"/>
          <w:sz w:val="18"/>
        </w:rPr>
        <w:t>（</w:t>
      </w:r>
      <w:r w:rsidRPr="006E2E71">
        <w:rPr>
          <w:color w:val="000000"/>
          <w:sz w:val="18"/>
        </w:rPr>
        <w:t>利益</w:t>
      </w:r>
      <w:r w:rsidR="00E64A98" w:rsidRPr="006E2E71">
        <w:rPr>
          <w:color w:val="000000"/>
          <w:sz w:val="18"/>
        </w:rPr>
        <w:t>）</w:t>
      </w:r>
      <w:r w:rsidRPr="006E2E71">
        <w:rPr>
          <w:color w:val="000000"/>
          <w:sz w:val="18"/>
        </w:rPr>
        <w:t>、其他、</w:t>
      </w:r>
      <w:proofErr w:type="gramStart"/>
      <w:r w:rsidRPr="006E2E71">
        <w:rPr>
          <w:color w:val="000000"/>
          <w:sz w:val="18"/>
        </w:rPr>
        <w:t>流動資產淨減</w:t>
      </w:r>
      <w:proofErr w:type="gramEnd"/>
      <w:r w:rsidR="00E64A98" w:rsidRPr="006E2E71">
        <w:rPr>
          <w:color w:val="000000"/>
          <w:sz w:val="18"/>
        </w:rPr>
        <w:t>（</w:t>
      </w:r>
      <w:r w:rsidRPr="006E2E71">
        <w:rPr>
          <w:color w:val="000000"/>
          <w:sz w:val="18"/>
        </w:rPr>
        <w:t>淨增</w:t>
      </w:r>
      <w:r w:rsidR="00E64A98" w:rsidRPr="006E2E71">
        <w:rPr>
          <w:color w:val="000000"/>
          <w:sz w:val="18"/>
        </w:rPr>
        <w:t>）</w:t>
      </w:r>
      <w:r w:rsidRPr="006E2E71">
        <w:rPr>
          <w:color w:val="000000"/>
          <w:sz w:val="18"/>
        </w:rPr>
        <w:t>及流動負債淨增</w:t>
      </w:r>
      <w:r w:rsidR="00E64A98" w:rsidRPr="006E2E71">
        <w:rPr>
          <w:color w:val="000000"/>
          <w:sz w:val="18"/>
        </w:rPr>
        <w:t>（</w:t>
      </w:r>
      <w:r w:rsidRPr="006E2E71">
        <w:rPr>
          <w:color w:val="000000"/>
          <w:sz w:val="18"/>
        </w:rPr>
        <w:t>淨減</w:t>
      </w:r>
      <w:r w:rsidR="00E64A98" w:rsidRPr="006E2E71">
        <w:rPr>
          <w:color w:val="000000"/>
          <w:sz w:val="18"/>
        </w:rPr>
        <w:t>）</w:t>
      </w:r>
      <w:r w:rsidRPr="006E2E71">
        <w:rPr>
          <w:color w:val="000000"/>
          <w:sz w:val="18"/>
        </w:rPr>
        <w:t>。</w:t>
      </w:r>
    </w:p>
    <w:p w:rsidR="00113EFC" w:rsidRPr="006E2E71" w:rsidRDefault="008845AA" w:rsidP="00CF7C4C">
      <w:pPr>
        <w:spacing w:line="240" w:lineRule="exact"/>
        <w:ind w:leftChars="163" w:left="571" w:rightChars="-119" w:right="-286" w:hangingChars="100" w:hanging="180"/>
        <w:rPr>
          <w:color w:val="000000"/>
          <w:sz w:val="18"/>
        </w:rPr>
      </w:pPr>
      <w:r w:rsidRPr="006E2E71">
        <w:rPr>
          <w:color w:val="000000"/>
          <w:sz w:val="18"/>
        </w:rPr>
        <w:t>3.</w:t>
      </w:r>
      <w:proofErr w:type="gramStart"/>
      <w:r w:rsidRPr="006E2E71">
        <w:rPr>
          <w:color w:val="000000"/>
          <w:sz w:val="18"/>
        </w:rPr>
        <w:t>本表編製</w:t>
      </w:r>
      <w:proofErr w:type="gramEnd"/>
      <w:r w:rsidRPr="006E2E71">
        <w:rPr>
          <w:color w:val="000000"/>
          <w:sz w:val="18"/>
        </w:rPr>
        <w:t>基礎係配合會計法刪除第29條條文，長期投資、固定資產、遞耗資產、無形資產及長期負債相關科目列入平衡表，與預算列入基金來源及用途之基礎不同。</w:t>
      </w:r>
    </w:p>
    <w:p w:rsidR="00113EFC" w:rsidRPr="00113EFC" w:rsidRDefault="00113EFC" w:rsidP="00113EFC">
      <w:pPr>
        <w:snapToGrid w:val="0"/>
        <w:ind w:leftChars="200" w:left="480" w:firstLineChars="0" w:firstLine="0"/>
        <w:rPr>
          <w:color w:val="000000"/>
        </w:rPr>
        <w:sectPr w:rsidR="00113EFC" w:rsidRPr="00113EFC" w:rsidSect="0021142E">
          <w:footerReference w:type="even" r:id="rId20"/>
          <w:footerReference w:type="default" r:id="rId21"/>
          <w:pgSz w:w="11906" w:h="16838" w:code="9"/>
          <w:pgMar w:top="1418" w:right="851" w:bottom="1418" w:left="851" w:header="1021" w:footer="737" w:gutter="284"/>
          <w:pgNumType w:start="378"/>
          <w:cols w:space="425"/>
          <w:docGrid w:type="lines" w:linePitch="360"/>
        </w:sectPr>
      </w:pP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95"/>
        <w:gridCol w:w="1711"/>
        <w:gridCol w:w="570"/>
        <w:gridCol w:w="1711"/>
        <w:gridCol w:w="570"/>
        <w:gridCol w:w="1540"/>
        <w:gridCol w:w="570"/>
      </w:tblGrid>
      <w:tr w:rsidR="00F71BB3" w:rsidTr="00BF32BD">
        <w:trPr>
          <w:trHeight w:val="721"/>
        </w:trPr>
        <w:tc>
          <w:tcPr>
            <w:tcW w:w="9967" w:type="dxa"/>
            <w:gridSpan w:val="7"/>
            <w:tcBorders>
              <w:top w:val="nil"/>
              <w:left w:val="nil"/>
              <w:right w:val="nil"/>
            </w:tcBorders>
          </w:tcPr>
          <w:p w:rsidR="00F71BB3" w:rsidRPr="00C92B39" w:rsidRDefault="00F71BB3" w:rsidP="00F71BB3">
            <w:pPr>
              <w:tabs>
                <w:tab w:val="left" w:pos="540"/>
                <w:tab w:val="center" w:pos="4800"/>
              </w:tabs>
              <w:overflowPunct/>
              <w:adjustRightInd w:val="0"/>
              <w:snapToGrid w:val="0"/>
              <w:ind w:left="-284" w:firstLineChars="0" w:firstLine="0"/>
              <w:jc w:val="center"/>
              <w:rPr>
                <w:b/>
                <w:color w:val="000000"/>
                <w:sz w:val="32"/>
                <w:u w:val="single" w:color="000000"/>
              </w:rPr>
            </w:pPr>
            <w:r w:rsidRPr="00113EFC">
              <w:rPr>
                <w:rFonts w:hint="eastAsia"/>
                <w:b/>
                <w:color w:val="000000"/>
                <w:spacing w:val="-10"/>
                <w:sz w:val="32"/>
                <w:u w:val="single" w:color="000000"/>
              </w:rPr>
              <w:lastRenderedPageBreak/>
              <w:t xml:space="preserve">　</w:t>
            </w:r>
            <w:r w:rsidRPr="00C92B39">
              <w:rPr>
                <w:rFonts w:hint="eastAsia"/>
                <w:b/>
                <w:color w:val="000000"/>
                <w:sz w:val="32"/>
                <w:u w:val="single" w:color="000000"/>
              </w:rPr>
              <w:t>新住民發展基金餘</w:t>
            </w:r>
            <w:proofErr w:type="gramStart"/>
            <w:r w:rsidRPr="00C92B39">
              <w:rPr>
                <w:rFonts w:hint="eastAsia"/>
                <w:b/>
                <w:color w:val="000000"/>
                <w:sz w:val="32"/>
                <w:u w:val="single" w:color="000000"/>
              </w:rPr>
              <w:t>絀</w:t>
            </w:r>
            <w:proofErr w:type="gramEnd"/>
            <w:r w:rsidRPr="00C92B39">
              <w:rPr>
                <w:rFonts w:hint="eastAsia"/>
                <w:b/>
                <w:color w:val="000000"/>
                <w:sz w:val="32"/>
                <w:u w:val="single" w:color="000000"/>
              </w:rPr>
              <w:t xml:space="preserve">審定後平衡表　</w:t>
            </w:r>
          </w:p>
          <w:p w:rsidR="00F71BB3" w:rsidRDefault="00F71BB3" w:rsidP="000E021B">
            <w:pPr>
              <w:tabs>
                <w:tab w:val="left" w:pos="4678"/>
                <w:tab w:val="left" w:pos="5387"/>
                <w:tab w:val="left" w:pos="8325"/>
                <w:tab w:val="left" w:pos="8565"/>
                <w:tab w:val="left" w:pos="9255"/>
                <w:tab w:val="left" w:pos="9450"/>
              </w:tabs>
              <w:snapToGrid w:val="0"/>
              <w:ind w:leftChars="1494" w:left="3965" w:rightChars="-3" w:right="-7" w:hangingChars="158" w:hanging="379"/>
              <w:jc w:val="center"/>
              <w:rPr>
                <w:color w:val="000000"/>
              </w:rPr>
            </w:pPr>
            <w:r w:rsidRPr="00113EFC">
              <w:rPr>
                <w:rFonts w:hint="eastAsia"/>
                <w:color w:val="000000"/>
              </w:rPr>
              <w:t>中華民國10</w:t>
            </w:r>
            <w:r>
              <w:rPr>
                <w:rFonts w:hint="eastAsia"/>
                <w:color w:val="000000"/>
              </w:rPr>
              <w:t>9</w:t>
            </w:r>
            <w:r w:rsidRPr="00113EFC">
              <w:rPr>
                <w:rFonts w:hint="eastAsia"/>
                <w:color w:val="000000"/>
              </w:rPr>
              <w:t>年12月31日</w:t>
            </w:r>
            <w:r w:rsidRPr="00113EFC">
              <w:rPr>
                <w:rFonts w:hint="eastAsia"/>
                <w:color w:val="000000"/>
              </w:rPr>
              <w:tab/>
            </w:r>
            <w:r w:rsidRPr="00F71BB3">
              <w:rPr>
                <w:rFonts w:hint="eastAsia"/>
                <w:color w:val="000000"/>
              </w:rPr>
              <w:t>單位</w:t>
            </w:r>
            <w:r w:rsidRPr="00113EFC">
              <w:rPr>
                <w:rFonts w:hint="eastAsia"/>
                <w:color w:val="000000"/>
                <w:spacing w:val="-20"/>
              </w:rPr>
              <w:t>：新臺幣元</w:t>
            </w:r>
          </w:p>
        </w:tc>
      </w:tr>
      <w:tr w:rsidR="00113EFC" w:rsidRPr="00113EFC" w:rsidTr="00BF32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hRule="exact" w:val="380"/>
        </w:trPr>
        <w:tc>
          <w:tcPr>
            <w:tcW w:w="3295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113EFC" w:rsidRPr="00113EFC" w:rsidRDefault="00113EFC" w:rsidP="00F71BB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13EFC">
              <w:rPr>
                <w:rFonts w:hint="eastAsia"/>
                <w:color w:val="000000"/>
              </w:rPr>
              <w:t>科目</w:t>
            </w:r>
          </w:p>
        </w:tc>
        <w:tc>
          <w:tcPr>
            <w:tcW w:w="2281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113EFC" w:rsidRPr="00113EFC" w:rsidRDefault="00113EFC" w:rsidP="00F71BB3">
            <w:pPr>
              <w:snapToGrid w:val="0"/>
              <w:ind w:firstLineChars="0" w:firstLine="0"/>
              <w:jc w:val="center"/>
              <w:rPr>
                <w:color w:val="000000"/>
                <w:spacing w:val="20"/>
              </w:rPr>
            </w:pPr>
            <w:r w:rsidRPr="00113EFC">
              <w:rPr>
                <w:rFonts w:hint="eastAsia"/>
                <w:color w:val="000000"/>
                <w:spacing w:val="20"/>
              </w:rPr>
              <w:t>10</w:t>
            </w:r>
            <w:r w:rsidR="00616721">
              <w:rPr>
                <w:rFonts w:hint="eastAsia"/>
                <w:color w:val="000000"/>
                <w:spacing w:val="20"/>
              </w:rPr>
              <w:t>9</w:t>
            </w:r>
            <w:r w:rsidRPr="00113EFC">
              <w:rPr>
                <w:rFonts w:hint="eastAsia"/>
                <w:color w:val="000000"/>
                <w:spacing w:val="20"/>
              </w:rPr>
              <w:t>年12月31日</w:t>
            </w:r>
          </w:p>
        </w:tc>
        <w:tc>
          <w:tcPr>
            <w:tcW w:w="2281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113EFC" w:rsidRPr="00113EFC" w:rsidRDefault="00113EFC" w:rsidP="00F71BB3">
            <w:pPr>
              <w:snapToGrid w:val="0"/>
              <w:ind w:firstLineChars="0" w:firstLine="0"/>
              <w:jc w:val="center"/>
              <w:rPr>
                <w:color w:val="000000"/>
                <w:spacing w:val="20"/>
              </w:rPr>
            </w:pPr>
            <w:r w:rsidRPr="00113EFC">
              <w:rPr>
                <w:rFonts w:hint="eastAsia"/>
                <w:color w:val="000000"/>
                <w:spacing w:val="20"/>
              </w:rPr>
              <w:t>10</w:t>
            </w:r>
            <w:r w:rsidR="00616721">
              <w:rPr>
                <w:rFonts w:hint="eastAsia"/>
                <w:color w:val="000000"/>
                <w:spacing w:val="20"/>
              </w:rPr>
              <w:t>8</w:t>
            </w:r>
            <w:r w:rsidRPr="00113EFC">
              <w:rPr>
                <w:rFonts w:hint="eastAsia"/>
                <w:color w:val="000000"/>
                <w:spacing w:val="20"/>
              </w:rPr>
              <w:t>年12月31日</w:t>
            </w:r>
          </w:p>
        </w:tc>
        <w:tc>
          <w:tcPr>
            <w:tcW w:w="211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113EFC" w:rsidRPr="00113EFC" w:rsidRDefault="00113EFC" w:rsidP="00F71BB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13EFC">
              <w:rPr>
                <w:rFonts w:hint="eastAsia"/>
                <w:color w:val="000000"/>
              </w:rPr>
              <w:t>比較增減</w:t>
            </w:r>
          </w:p>
        </w:tc>
      </w:tr>
      <w:tr w:rsidR="00113EFC" w:rsidRPr="00113EFC" w:rsidTr="00BF32B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16"/>
        </w:trPr>
        <w:tc>
          <w:tcPr>
            <w:tcW w:w="3295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113EFC" w:rsidRPr="00113EFC" w:rsidRDefault="00113EFC" w:rsidP="00F71BB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711" w:type="dxa"/>
            <w:tcBorders>
              <w:bottom w:val="single" w:sz="8" w:space="0" w:color="auto"/>
            </w:tcBorders>
            <w:vAlign w:val="center"/>
          </w:tcPr>
          <w:p w:rsidR="00113EFC" w:rsidRPr="00113EFC" w:rsidRDefault="00113EFC" w:rsidP="00F71BB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13EFC">
              <w:rPr>
                <w:rFonts w:hint="eastAsia"/>
                <w:color w:val="000000"/>
              </w:rPr>
              <w:t>金額</w:t>
            </w:r>
          </w:p>
        </w:tc>
        <w:tc>
          <w:tcPr>
            <w:tcW w:w="570" w:type="dxa"/>
            <w:tcBorders>
              <w:bottom w:val="single" w:sz="8" w:space="0" w:color="auto"/>
            </w:tcBorders>
            <w:vAlign w:val="center"/>
          </w:tcPr>
          <w:p w:rsidR="00113EFC" w:rsidRPr="00113EFC" w:rsidRDefault="00113EFC" w:rsidP="00F71BB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13EFC">
              <w:rPr>
                <w:rFonts w:hint="eastAsia"/>
                <w:color w:val="000000"/>
              </w:rPr>
              <w:t>％</w:t>
            </w:r>
          </w:p>
        </w:tc>
        <w:tc>
          <w:tcPr>
            <w:tcW w:w="1711" w:type="dxa"/>
            <w:tcBorders>
              <w:bottom w:val="single" w:sz="8" w:space="0" w:color="auto"/>
            </w:tcBorders>
            <w:vAlign w:val="center"/>
          </w:tcPr>
          <w:p w:rsidR="00113EFC" w:rsidRPr="00113EFC" w:rsidRDefault="00113EFC" w:rsidP="00F71BB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13EFC">
              <w:rPr>
                <w:rFonts w:hint="eastAsia"/>
                <w:color w:val="000000"/>
              </w:rPr>
              <w:t>金額</w:t>
            </w:r>
          </w:p>
        </w:tc>
        <w:tc>
          <w:tcPr>
            <w:tcW w:w="570" w:type="dxa"/>
            <w:tcBorders>
              <w:bottom w:val="single" w:sz="8" w:space="0" w:color="auto"/>
            </w:tcBorders>
            <w:vAlign w:val="center"/>
          </w:tcPr>
          <w:p w:rsidR="00113EFC" w:rsidRPr="00113EFC" w:rsidRDefault="00113EFC" w:rsidP="00F71BB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13EFC">
              <w:rPr>
                <w:rFonts w:hint="eastAsia"/>
                <w:color w:val="000000"/>
              </w:rPr>
              <w:t>％</w:t>
            </w:r>
          </w:p>
        </w:tc>
        <w:tc>
          <w:tcPr>
            <w:tcW w:w="1540" w:type="dxa"/>
            <w:tcBorders>
              <w:bottom w:val="single" w:sz="8" w:space="0" w:color="auto"/>
            </w:tcBorders>
            <w:vAlign w:val="center"/>
          </w:tcPr>
          <w:p w:rsidR="00113EFC" w:rsidRPr="00113EFC" w:rsidRDefault="00113EFC" w:rsidP="00F71BB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13EFC">
              <w:rPr>
                <w:rFonts w:hint="eastAsia"/>
                <w:color w:val="000000"/>
              </w:rPr>
              <w:t>金額</w:t>
            </w:r>
          </w:p>
        </w:tc>
        <w:tc>
          <w:tcPr>
            <w:tcW w:w="570" w:type="dxa"/>
            <w:tcBorders>
              <w:bottom w:val="single" w:sz="8" w:space="0" w:color="auto"/>
              <w:right w:val="nil"/>
            </w:tcBorders>
            <w:vAlign w:val="center"/>
          </w:tcPr>
          <w:p w:rsidR="00113EFC" w:rsidRPr="00113EFC" w:rsidRDefault="00113EFC" w:rsidP="00F71BB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13EFC">
              <w:rPr>
                <w:rFonts w:hint="eastAsia"/>
                <w:color w:val="000000"/>
              </w:rPr>
              <w:t>％</w:t>
            </w:r>
          </w:p>
        </w:tc>
      </w:tr>
      <w:tr w:rsidR="00920ED7" w:rsidRPr="00113EFC" w:rsidTr="002C7E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hRule="exact" w:val="612"/>
        </w:trPr>
        <w:tc>
          <w:tcPr>
            <w:tcW w:w="3295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920ED7" w:rsidRPr="00113EFC" w:rsidRDefault="00920ED7" w:rsidP="00F71BB3">
            <w:pPr>
              <w:snapToGrid w:val="0"/>
              <w:ind w:rightChars="20" w:right="48" w:firstLineChars="0" w:firstLine="0"/>
              <w:jc w:val="distribute"/>
              <w:rPr>
                <w:b/>
                <w:color w:val="000000"/>
                <w:kern w:val="0"/>
              </w:rPr>
            </w:pPr>
            <w:r w:rsidRPr="00113EFC">
              <w:rPr>
                <w:rFonts w:hint="eastAsia"/>
                <w:b/>
                <w:noProof/>
                <w:color w:val="000000"/>
                <w:kern w:val="0"/>
              </w:rPr>
              <w:t>資產</w:t>
            </w:r>
          </w:p>
        </w:tc>
        <w:tc>
          <w:tcPr>
            <w:tcW w:w="1711" w:type="dxa"/>
            <w:tcBorders>
              <w:top w:val="single" w:sz="8" w:space="0" w:color="auto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680,347,605</w:t>
            </w:r>
          </w:p>
        </w:tc>
        <w:tc>
          <w:tcPr>
            <w:tcW w:w="570" w:type="dxa"/>
            <w:tcBorders>
              <w:top w:val="single" w:sz="8" w:space="0" w:color="auto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11" w:type="dxa"/>
            <w:tcBorders>
              <w:top w:val="single" w:sz="8" w:space="0" w:color="auto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498,184,977</w:t>
            </w:r>
          </w:p>
        </w:tc>
        <w:tc>
          <w:tcPr>
            <w:tcW w:w="570" w:type="dxa"/>
            <w:tcBorders>
              <w:top w:val="single" w:sz="8" w:space="0" w:color="auto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40" w:type="dxa"/>
            <w:tcBorders>
              <w:top w:val="single" w:sz="8" w:space="0" w:color="auto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182,162,628</w:t>
            </w:r>
          </w:p>
        </w:tc>
        <w:tc>
          <w:tcPr>
            <w:tcW w:w="570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920ED7" w:rsidRPr="00190A22" w:rsidRDefault="00920ED7" w:rsidP="00F71BB3">
            <w:pPr>
              <w:ind w:firstLineChars="8" w:firstLine="1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36.57</w:t>
            </w:r>
          </w:p>
        </w:tc>
      </w:tr>
      <w:tr w:rsidR="00920ED7" w:rsidRPr="00113EFC" w:rsidTr="002C7E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hRule="exact" w:val="612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920ED7" w:rsidRPr="00113EFC" w:rsidRDefault="00920ED7" w:rsidP="00F71BB3">
            <w:pPr>
              <w:snapToGrid w:val="0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noProof/>
                <w:color w:val="000000"/>
                <w:kern w:val="0"/>
                <w:sz w:val="22"/>
              </w:rPr>
              <w:t>流動資產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677,528,487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99.59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495,616,928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99.48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181,911,559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920ED7" w:rsidRPr="00190A22" w:rsidRDefault="00920ED7" w:rsidP="00F71BB3">
            <w:pPr>
              <w:ind w:firstLineChars="8" w:firstLine="1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36.70</w:t>
            </w:r>
          </w:p>
        </w:tc>
      </w:tr>
      <w:tr w:rsidR="00920ED7" w:rsidRPr="00113EFC" w:rsidTr="002C7E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hRule="exact" w:val="612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920ED7" w:rsidRPr="00113EFC" w:rsidRDefault="00920ED7" w:rsidP="00F71BB3">
            <w:pPr>
              <w:snapToGrid w:val="0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noProof/>
                <w:color w:val="000000"/>
                <w:kern w:val="0"/>
                <w:sz w:val="22"/>
              </w:rPr>
              <w:t>現金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591,390,582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86.92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392,821,671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78.85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198,568,911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920ED7" w:rsidRPr="00190A22" w:rsidRDefault="00920ED7" w:rsidP="00F71BB3">
            <w:pPr>
              <w:ind w:firstLineChars="8" w:firstLine="1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50.55</w:t>
            </w:r>
          </w:p>
        </w:tc>
      </w:tr>
      <w:tr w:rsidR="00920ED7" w:rsidRPr="00113EFC" w:rsidTr="002C7E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hRule="exact" w:val="612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920ED7" w:rsidRPr="00113EFC" w:rsidRDefault="00920ED7" w:rsidP="00F71BB3">
            <w:pPr>
              <w:snapToGrid w:val="0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noProof/>
                <w:color w:val="000000"/>
                <w:kern w:val="0"/>
                <w:sz w:val="22"/>
              </w:rPr>
              <w:t>應收款項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505,035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0.07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680,630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0.14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- 175,595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920ED7" w:rsidRPr="00190A22" w:rsidRDefault="00920ED7" w:rsidP="00F71BB3">
            <w:pPr>
              <w:ind w:firstLineChars="8" w:firstLine="1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- 25.80</w:t>
            </w:r>
          </w:p>
        </w:tc>
      </w:tr>
      <w:tr w:rsidR="00920ED7" w:rsidRPr="00113EFC" w:rsidTr="002C7E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hRule="exact" w:val="612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920ED7" w:rsidRPr="00113EFC" w:rsidRDefault="00920ED7" w:rsidP="00F71BB3">
            <w:pPr>
              <w:snapToGrid w:val="0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noProof/>
                <w:color w:val="000000"/>
                <w:kern w:val="0"/>
                <w:sz w:val="22"/>
              </w:rPr>
              <w:t>預付款項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85,632,870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12.59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102,114,627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20.50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- 16,481,757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920ED7" w:rsidRPr="00190A22" w:rsidRDefault="00920ED7" w:rsidP="00F71BB3">
            <w:pPr>
              <w:ind w:firstLineChars="8" w:firstLine="1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- 16.14</w:t>
            </w:r>
          </w:p>
        </w:tc>
      </w:tr>
      <w:tr w:rsidR="00920ED7" w:rsidRPr="00113EFC" w:rsidTr="002C7E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hRule="exact" w:val="612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920ED7" w:rsidRPr="00113EFC" w:rsidRDefault="00F63C45" w:rsidP="00F71BB3">
            <w:pPr>
              <w:snapToGrid w:val="0"/>
              <w:ind w:leftChars="100" w:left="240" w:rightChars="30" w:right="72" w:firstLineChars="0" w:firstLine="0"/>
              <w:jc w:val="distribute"/>
              <w:rPr>
                <w:color w:val="000000"/>
                <w:spacing w:val="-24"/>
                <w:kern w:val="0"/>
                <w:sz w:val="22"/>
              </w:rPr>
            </w:pPr>
            <w:r w:rsidRPr="00F63C45">
              <w:rPr>
                <w:rFonts w:hint="eastAsia"/>
                <w:noProof/>
                <w:color w:val="000000"/>
                <w:spacing w:val="-24"/>
                <w:kern w:val="0"/>
                <w:sz w:val="22"/>
              </w:rPr>
              <w:t>長期貸墊款及準備金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2,818,610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0.41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2,565,898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0.52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252,712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920ED7" w:rsidRPr="00190A22" w:rsidRDefault="00920ED7" w:rsidP="00F71BB3">
            <w:pPr>
              <w:ind w:firstLineChars="8" w:firstLine="1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9.85</w:t>
            </w:r>
          </w:p>
        </w:tc>
      </w:tr>
      <w:tr w:rsidR="00920ED7" w:rsidRPr="00113EFC" w:rsidTr="002C7E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hRule="exact" w:val="612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920ED7" w:rsidRPr="00113EFC" w:rsidRDefault="00920ED7" w:rsidP="00F71BB3">
            <w:pPr>
              <w:snapToGrid w:val="0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noProof/>
                <w:color w:val="000000"/>
                <w:kern w:val="0"/>
                <w:sz w:val="22"/>
              </w:rPr>
              <w:t>準備金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2,818,610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0.41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2,565,898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0.52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252,712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920ED7" w:rsidRPr="00190A22" w:rsidRDefault="00920ED7" w:rsidP="00F71BB3">
            <w:pPr>
              <w:ind w:firstLineChars="8" w:firstLine="1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9.85</w:t>
            </w:r>
          </w:p>
        </w:tc>
      </w:tr>
      <w:tr w:rsidR="00920ED7" w:rsidRPr="00113EFC" w:rsidTr="002C7E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hRule="exact" w:val="612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920ED7" w:rsidRDefault="00920ED7" w:rsidP="00F71BB3">
            <w:pPr>
              <w:ind w:leftChars="100" w:left="242" w:firstLineChars="0" w:hanging="2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固定資產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508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2,151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- 1,643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920ED7" w:rsidRPr="00190A22" w:rsidRDefault="00920ED7" w:rsidP="00F71BB3">
            <w:pPr>
              <w:ind w:firstLineChars="8" w:firstLine="1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- 76.38</w:t>
            </w:r>
          </w:p>
        </w:tc>
      </w:tr>
      <w:tr w:rsidR="00920ED7" w:rsidRPr="00113EFC" w:rsidTr="002C7E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hRule="exact" w:val="612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920ED7" w:rsidRDefault="00920ED7" w:rsidP="00F71BB3">
            <w:pPr>
              <w:ind w:leftChars="198" w:left="477" w:hangingChars="1" w:hanging="2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508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2,151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- 1,643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920ED7" w:rsidRPr="00190A22" w:rsidRDefault="00920ED7" w:rsidP="00F71BB3">
            <w:pPr>
              <w:ind w:firstLineChars="8" w:firstLine="1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- 76.38</w:t>
            </w:r>
          </w:p>
        </w:tc>
      </w:tr>
      <w:tr w:rsidR="00920ED7" w:rsidRPr="00113EFC" w:rsidTr="002C7E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hRule="exact" w:val="612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920ED7" w:rsidRPr="00113EFC" w:rsidRDefault="00920ED7" w:rsidP="00F71BB3">
            <w:pPr>
              <w:snapToGrid w:val="0"/>
              <w:ind w:rightChars="20" w:right="48" w:firstLineChars="0" w:firstLine="0"/>
              <w:jc w:val="distribute"/>
              <w:rPr>
                <w:b/>
                <w:color w:val="000000"/>
                <w:kern w:val="0"/>
              </w:rPr>
            </w:pPr>
            <w:r w:rsidRPr="00113EFC">
              <w:rPr>
                <w:rFonts w:hint="eastAsia"/>
                <w:b/>
                <w:noProof/>
                <w:color w:val="000000"/>
                <w:kern w:val="0"/>
              </w:rPr>
              <w:t>合計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680,347,605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498,184,977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182,162,628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920ED7" w:rsidRPr="00190A22" w:rsidRDefault="00920ED7" w:rsidP="00F71BB3">
            <w:pPr>
              <w:ind w:firstLineChars="8" w:firstLine="1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36.57</w:t>
            </w:r>
          </w:p>
        </w:tc>
      </w:tr>
      <w:tr w:rsidR="00920ED7" w:rsidRPr="00113EFC" w:rsidTr="002C7E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hRule="exact" w:val="612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920ED7" w:rsidRPr="00113EFC" w:rsidRDefault="00920ED7" w:rsidP="00F71BB3">
            <w:pPr>
              <w:snapToGrid w:val="0"/>
              <w:ind w:rightChars="20" w:right="48" w:firstLineChars="0" w:firstLine="0"/>
              <w:jc w:val="distribute"/>
              <w:rPr>
                <w:b/>
                <w:color w:val="000000"/>
                <w:kern w:val="0"/>
              </w:rPr>
            </w:pPr>
            <w:r w:rsidRPr="00113EFC">
              <w:rPr>
                <w:rFonts w:hint="eastAsia"/>
                <w:b/>
                <w:noProof/>
                <w:color w:val="000000"/>
                <w:kern w:val="0"/>
              </w:rPr>
              <w:t>負債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15,044,658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2.21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11,757,030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2.36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3,287,628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920ED7" w:rsidRPr="00190A22" w:rsidRDefault="00920ED7" w:rsidP="00F71BB3">
            <w:pPr>
              <w:ind w:firstLineChars="8" w:firstLine="1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27.96</w:t>
            </w:r>
          </w:p>
        </w:tc>
      </w:tr>
      <w:tr w:rsidR="00920ED7" w:rsidRPr="00113EFC" w:rsidTr="002C7E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hRule="exact" w:val="612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920ED7" w:rsidRPr="00113EFC" w:rsidRDefault="00920ED7" w:rsidP="00F71BB3">
            <w:pPr>
              <w:snapToGrid w:val="0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noProof/>
                <w:color w:val="000000"/>
                <w:kern w:val="0"/>
                <w:sz w:val="22"/>
              </w:rPr>
              <w:t>流動負債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12,056,642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1.77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7,611,632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1.53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4,445,010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920ED7" w:rsidRPr="00190A22" w:rsidRDefault="00920ED7" w:rsidP="00F71BB3">
            <w:pPr>
              <w:ind w:firstLineChars="8" w:firstLine="1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58.40</w:t>
            </w:r>
          </w:p>
        </w:tc>
      </w:tr>
      <w:tr w:rsidR="00920ED7" w:rsidRPr="00113EFC" w:rsidTr="002C7E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hRule="exact" w:val="612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920ED7" w:rsidRPr="00113EFC" w:rsidRDefault="00920ED7" w:rsidP="00F71BB3">
            <w:pPr>
              <w:snapToGrid w:val="0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noProof/>
                <w:color w:val="000000"/>
                <w:kern w:val="0"/>
                <w:sz w:val="22"/>
              </w:rPr>
              <w:t>應付款項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12,056,642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1.77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7,611,632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1.53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4,445,010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920ED7" w:rsidRPr="00190A22" w:rsidRDefault="00920ED7" w:rsidP="00F71BB3">
            <w:pPr>
              <w:ind w:firstLineChars="8" w:firstLine="1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58.40</w:t>
            </w:r>
          </w:p>
        </w:tc>
      </w:tr>
      <w:tr w:rsidR="00920ED7" w:rsidRPr="00113EFC" w:rsidTr="002C7E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hRule="exact" w:val="612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920ED7" w:rsidRPr="00113EFC" w:rsidRDefault="00920ED7" w:rsidP="00F71BB3">
            <w:pPr>
              <w:snapToGrid w:val="0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noProof/>
                <w:color w:val="000000"/>
                <w:kern w:val="0"/>
                <w:sz w:val="22"/>
              </w:rPr>
              <w:t>其他負債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2,988,016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leftChars="-4" w:left="-1" w:hangingChars="5" w:hanging="9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0.44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4,145,398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0.83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- 1,157,382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920ED7" w:rsidRPr="00190A22" w:rsidRDefault="00920ED7" w:rsidP="00F71BB3">
            <w:pPr>
              <w:ind w:firstLineChars="8" w:firstLine="1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- 27.92</w:t>
            </w:r>
          </w:p>
        </w:tc>
      </w:tr>
      <w:tr w:rsidR="00920ED7" w:rsidRPr="00113EFC" w:rsidTr="002C7E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hRule="exact" w:val="612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920ED7" w:rsidRPr="00113EFC" w:rsidRDefault="00920ED7" w:rsidP="00F71BB3">
            <w:pPr>
              <w:snapToGrid w:val="0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noProof/>
                <w:color w:val="000000"/>
                <w:kern w:val="0"/>
                <w:sz w:val="22"/>
              </w:rPr>
              <w:t>什項負債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2,988,016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0.44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4,145,398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0.83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- 1,157,382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920ED7" w:rsidRPr="00190A22" w:rsidRDefault="00920ED7" w:rsidP="00F71BB3">
            <w:pPr>
              <w:ind w:firstLineChars="8" w:firstLine="1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- 27.92</w:t>
            </w:r>
          </w:p>
        </w:tc>
      </w:tr>
      <w:tr w:rsidR="00920ED7" w:rsidRPr="00113EFC" w:rsidTr="002C7E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hRule="exact" w:val="612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920ED7" w:rsidRDefault="00920ED7" w:rsidP="00F71BB3">
            <w:pPr>
              <w:ind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b/>
                <w:spacing w:val="-6"/>
                <w:kern w:val="0"/>
              </w:rPr>
              <w:t>淨資產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665,302,947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97.79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486,427,947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97.64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178,875,000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920ED7" w:rsidRPr="00190A22" w:rsidRDefault="00920ED7" w:rsidP="00F71BB3">
            <w:pPr>
              <w:ind w:firstLineChars="8" w:firstLine="1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36.77</w:t>
            </w:r>
          </w:p>
        </w:tc>
      </w:tr>
      <w:tr w:rsidR="00920ED7" w:rsidRPr="00113EFC" w:rsidTr="002C7E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hRule="exact" w:val="612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920ED7" w:rsidRDefault="00920ED7" w:rsidP="00F71BB3">
            <w:pPr>
              <w:ind w:leftChars="100" w:left="240" w:firstLineChars="21" w:firstLine="44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665,302,947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97.79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486,427,947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97.64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178,875,000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920ED7" w:rsidRPr="00190A22" w:rsidRDefault="00920ED7" w:rsidP="00F71BB3">
            <w:pPr>
              <w:ind w:firstLineChars="8" w:firstLine="1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36.77</w:t>
            </w:r>
          </w:p>
        </w:tc>
      </w:tr>
      <w:tr w:rsidR="00920ED7" w:rsidRPr="00113EFC" w:rsidTr="002C7E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hRule="exact" w:val="612"/>
        </w:trPr>
        <w:tc>
          <w:tcPr>
            <w:tcW w:w="3295" w:type="dxa"/>
            <w:tcBorders>
              <w:top w:val="nil"/>
              <w:left w:val="nil"/>
              <w:bottom w:val="nil"/>
            </w:tcBorders>
            <w:vAlign w:val="center"/>
          </w:tcPr>
          <w:p w:rsidR="00920ED7" w:rsidRDefault="00920ED7" w:rsidP="00F71BB3">
            <w:pPr>
              <w:ind w:leftChars="197" w:left="475" w:hangingChars="1" w:hanging="2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665,302,947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97.79</w:t>
            </w:r>
          </w:p>
        </w:tc>
        <w:tc>
          <w:tcPr>
            <w:tcW w:w="1711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486,427,947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97.64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178,875,000</w:t>
            </w:r>
          </w:p>
        </w:tc>
        <w:tc>
          <w:tcPr>
            <w:tcW w:w="570" w:type="dxa"/>
            <w:tcBorders>
              <w:top w:val="nil"/>
              <w:bottom w:val="nil"/>
              <w:right w:val="nil"/>
            </w:tcBorders>
            <w:vAlign w:val="center"/>
          </w:tcPr>
          <w:p w:rsidR="00920ED7" w:rsidRPr="00190A22" w:rsidRDefault="00920ED7" w:rsidP="00F71BB3">
            <w:pPr>
              <w:ind w:firstLineChars="8" w:firstLine="1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36.77</w:t>
            </w:r>
          </w:p>
        </w:tc>
      </w:tr>
      <w:tr w:rsidR="00920ED7" w:rsidRPr="00113EFC" w:rsidTr="002C7E2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hRule="exact" w:val="612"/>
        </w:trPr>
        <w:tc>
          <w:tcPr>
            <w:tcW w:w="3295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920ED7" w:rsidRPr="00113EFC" w:rsidRDefault="00920ED7" w:rsidP="00F71BB3">
            <w:pPr>
              <w:snapToGrid w:val="0"/>
              <w:ind w:rightChars="20" w:right="48" w:firstLineChars="0" w:firstLine="0"/>
              <w:jc w:val="distribute"/>
              <w:rPr>
                <w:b/>
                <w:color w:val="000000"/>
                <w:kern w:val="0"/>
              </w:rPr>
            </w:pPr>
            <w:r w:rsidRPr="00113EFC">
              <w:rPr>
                <w:rFonts w:hint="eastAsia"/>
                <w:b/>
                <w:noProof/>
                <w:color w:val="000000"/>
                <w:kern w:val="0"/>
              </w:rPr>
              <w:t>合計</w:t>
            </w:r>
          </w:p>
        </w:tc>
        <w:tc>
          <w:tcPr>
            <w:tcW w:w="1711" w:type="dxa"/>
            <w:tcBorders>
              <w:top w:val="nil"/>
              <w:bottom w:val="single" w:sz="8" w:space="0" w:color="auto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680,347,605</w:t>
            </w:r>
          </w:p>
        </w:tc>
        <w:tc>
          <w:tcPr>
            <w:tcW w:w="570" w:type="dxa"/>
            <w:tcBorders>
              <w:top w:val="nil"/>
              <w:bottom w:val="single" w:sz="8" w:space="0" w:color="auto"/>
            </w:tcBorders>
            <w:vAlign w:val="center"/>
          </w:tcPr>
          <w:p w:rsidR="00920ED7" w:rsidRPr="00190A22" w:rsidRDefault="00920ED7" w:rsidP="00F71BB3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11" w:type="dxa"/>
            <w:tcBorders>
              <w:top w:val="nil"/>
              <w:bottom w:val="single" w:sz="8" w:space="0" w:color="auto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498,184,977</w:t>
            </w:r>
          </w:p>
        </w:tc>
        <w:tc>
          <w:tcPr>
            <w:tcW w:w="570" w:type="dxa"/>
            <w:tcBorders>
              <w:top w:val="nil"/>
              <w:bottom w:val="single" w:sz="8" w:space="0" w:color="auto"/>
            </w:tcBorders>
            <w:vAlign w:val="center"/>
          </w:tcPr>
          <w:p w:rsidR="00920ED7" w:rsidRPr="00190A22" w:rsidRDefault="00920ED7" w:rsidP="00F71BB3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40" w:type="dxa"/>
            <w:tcBorders>
              <w:top w:val="nil"/>
              <w:bottom w:val="single" w:sz="8" w:space="0" w:color="auto"/>
            </w:tcBorders>
            <w:vAlign w:val="center"/>
          </w:tcPr>
          <w:p w:rsidR="00920ED7" w:rsidRPr="00190A22" w:rsidRDefault="00920ED7" w:rsidP="00F71BB3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182,162,628</w:t>
            </w:r>
          </w:p>
        </w:tc>
        <w:tc>
          <w:tcPr>
            <w:tcW w:w="57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920ED7" w:rsidRPr="00190A22" w:rsidRDefault="00920ED7" w:rsidP="00F71BB3">
            <w:pPr>
              <w:ind w:firstLineChars="8" w:firstLine="1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36.57</w:t>
            </w:r>
          </w:p>
        </w:tc>
      </w:tr>
    </w:tbl>
    <w:p w:rsidR="00113EFC" w:rsidRPr="002C7E29" w:rsidRDefault="00767668" w:rsidP="002C7E29">
      <w:pPr>
        <w:tabs>
          <w:tab w:val="center" w:pos="4800"/>
        </w:tabs>
        <w:spacing w:line="240" w:lineRule="exact"/>
        <w:ind w:leftChars="-17" w:left="360" w:rightChars="-54" w:right="-130" w:hangingChars="223" w:hanging="401"/>
        <w:rPr>
          <w:color w:val="000000"/>
          <w:sz w:val="18"/>
        </w:rPr>
      </w:pPr>
      <w:proofErr w:type="gramStart"/>
      <w:r w:rsidRPr="002C7E29">
        <w:rPr>
          <w:rFonts w:hint="eastAsia"/>
          <w:color w:val="000000"/>
          <w:sz w:val="18"/>
        </w:rPr>
        <w:t>註</w:t>
      </w:r>
      <w:proofErr w:type="gramEnd"/>
      <w:r w:rsidRPr="002C7E29">
        <w:rPr>
          <w:rFonts w:hint="eastAsia"/>
          <w:color w:val="000000"/>
          <w:sz w:val="18"/>
        </w:rPr>
        <w:t>：</w:t>
      </w:r>
      <w:proofErr w:type="gramStart"/>
      <w:r w:rsidRPr="002C7E29">
        <w:rPr>
          <w:rFonts w:hint="eastAsia"/>
          <w:color w:val="000000"/>
          <w:sz w:val="18"/>
        </w:rPr>
        <w:t>本表編製</w:t>
      </w:r>
      <w:proofErr w:type="gramEnd"/>
      <w:r w:rsidRPr="002C7E29">
        <w:rPr>
          <w:rFonts w:hint="eastAsia"/>
          <w:color w:val="000000"/>
          <w:sz w:val="18"/>
        </w:rPr>
        <w:t>基礎係配合會計法刪除第</w:t>
      </w:r>
      <w:r w:rsidRPr="002C7E29">
        <w:rPr>
          <w:color w:val="000000"/>
          <w:sz w:val="18"/>
        </w:rPr>
        <w:t>29條條文，自</w:t>
      </w:r>
      <w:proofErr w:type="gramStart"/>
      <w:r w:rsidRPr="002C7E29">
        <w:rPr>
          <w:color w:val="000000"/>
          <w:sz w:val="18"/>
        </w:rPr>
        <w:t>109</w:t>
      </w:r>
      <w:proofErr w:type="gramEnd"/>
      <w:r w:rsidRPr="002C7E29">
        <w:rPr>
          <w:color w:val="000000"/>
          <w:sz w:val="18"/>
        </w:rPr>
        <w:t>年度起併入</w:t>
      </w:r>
      <w:proofErr w:type="gramStart"/>
      <w:r w:rsidRPr="002C7E29">
        <w:rPr>
          <w:color w:val="000000"/>
          <w:sz w:val="18"/>
        </w:rPr>
        <w:t>原另表表達</w:t>
      </w:r>
      <w:proofErr w:type="gramEnd"/>
      <w:r w:rsidRPr="002C7E29">
        <w:rPr>
          <w:color w:val="000000"/>
          <w:sz w:val="18"/>
        </w:rPr>
        <w:t>之長期投資、固定資產、遞耗資產、無形資產及長期負債相關科目，與預算列入基金來源及用途之基礎不同，10</w:t>
      </w:r>
      <w:r w:rsidR="00C22C6E" w:rsidRPr="002C7E29">
        <w:rPr>
          <w:rFonts w:hint="eastAsia"/>
          <w:color w:val="000000"/>
          <w:sz w:val="18"/>
        </w:rPr>
        <w:t>8</w:t>
      </w:r>
      <w:r w:rsidRPr="002C7E29">
        <w:rPr>
          <w:color w:val="000000"/>
          <w:sz w:val="18"/>
        </w:rPr>
        <w:t>年12月31日金額配合會計報表適用科目辦理重分類</w:t>
      </w:r>
      <w:r w:rsidRPr="002C7E29">
        <w:rPr>
          <w:rFonts w:hint="eastAsia"/>
          <w:color w:val="000000"/>
          <w:sz w:val="18"/>
        </w:rPr>
        <w:t>。</w:t>
      </w:r>
    </w:p>
    <w:sectPr w:rsidR="00113EFC" w:rsidRPr="002C7E29" w:rsidSect="002C7E29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 w:code="9"/>
      <w:pgMar w:top="1418" w:right="851" w:bottom="1418" w:left="851" w:header="1021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BAF" w:rsidRDefault="004B7BAF" w:rsidP="0001579B">
      <w:pPr>
        <w:ind w:firstLine="480"/>
      </w:pPr>
      <w:r>
        <w:separator/>
      </w:r>
    </w:p>
  </w:endnote>
  <w:endnote w:type="continuationSeparator" w:id="0">
    <w:p w:rsidR="004B7BAF" w:rsidRDefault="004B7BAF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53E" w:rsidRDefault="001424D3" w:rsidP="001424D3">
    <w:pPr>
      <w:pStyle w:val="a5"/>
      <w:ind w:firstLineChars="0" w:firstLine="0"/>
      <w:jc w:val="center"/>
    </w:pPr>
    <w:r>
      <w:rPr>
        <w:rFonts w:hint="eastAsia"/>
      </w:rPr>
      <w:t>乙-</w:t>
    </w:r>
    <w:sdt>
      <w:sdtPr>
        <w:id w:val="-113290824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F7C4C" w:rsidRPr="00CF7C4C">
          <w:rPr>
            <w:noProof/>
            <w:lang w:val="zh-TW"/>
          </w:rPr>
          <w:t>376</w:t>
        </w:r>
        <w:r>
          <w:fldChar w:fldCharType="end"/>
        </w:r>
      </w:sdtContent>
    </w:sdt>
  </w:p>
  <w:p w:rsidR="001424D3" w:rsidRPr="00A74FFC" w:rsidRDefault="001424D3" w:rsidP="001424D3">
    <w:pPr>
      <w:pStyle w:val="a5"/>
      <w:ind w:firstLineChars="0" w:firstLine="0"/>
      <w:jc w:val="cen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53E" w:rsidRDefault="001F753E" w:rsidP="004626DB">
    <w:pPr>
      <w:pStyle w:val="a5"/>
      <w:ind w:firstLine="40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FFC" w:rsidRDefault="00A74FFC" w:rsidP="00A74FFC">
    <w:pPr>
      <w:pStyle w:val="a5"/>
      <w:ind w:firstLineChars="0" w:firstLine="0"/>
      <w:jc w:val="center"/>
    </w:pPr>
    <w:r>
      <w:rPr>
        <w:rFonts w:hint="eastAsia"/>
      </w:rPr>
      <w:t>乙-</w:t>
    </w:r>
    <w:r>
      <w:fldChar w:fldCharType="begin"/>
    </w:r>
    <w:r>
      <w:instrText>PAGE   \* MERGEFORMAT</w:instrText>
    </w:r>
    <w:r>
      <w:fldChar w:fldCharType="separate"/>
    </w:r>
    <w:r w:rsidR="00CF7C4C" w:rsidRPr="00CF7C4C">
      <w:rPr>
        <w:noProof/>
        <w:lang w:val="zh-TW"/>
      </w:rPr>
      <w:t>377</w:t>
    </w:r>
    <w:r>
      <w:fldChar w:fldCharType="end"/>
    </w:r>
  </w:p>
  <w:p w:rsidR="00A74FFC" w:rsidRPr="00A74FFC" w:rsidRDefault="00A74FFC" w:rsidP="00A74FFC">
    <w:pPr>
      <w:pStyle w:val="a5"/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53E" w:rsidRDefault="001F753E" w:rsidP="0001579B">
    <w:pPr>
      <w:pStyle w:val="a5"/>
      <w:ind w:firstLine="40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53E" w:rsidRDefault="001F753E" w:rsidP="004626DB">
    <w:pPr>
      <w:pStyle w:val="a5"/>
      <w:ind w:firstLine="40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53E" w:rsidRDefault="001F753E" w:rsidP="004626DB">
    <w:pPr>
      <w:pStyle w:val="a5"/>
      <w:ind w:firstLine="40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0DA" w:rsidRDefault="001424D3" w:rsidP="001424D3">
    <w:pPr>
      <w:pStyle w:val="a5"/>
      <w:ind w:firstLineChars="0" w:firstLine="0"/>
      <w:jc w:val="center"/>
    </w:pPr>
    <w:r>
      <w:rPr>
        <w:rFonts w:hint="eastAsia"/>
      </w:rPr>
      <w:t>乙-</w:t>
    </w:r>
    <w:sdt>
      <w:sdtPr>
        <w:id w:val="-141808668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F7C4C" w:rsidRPr="00CF7C4C">
          <w:rPr>
            <w:noProof/>
            <w:lang w:val="zh-TW"/>
          </w:rPr>
          <w:t>378</w:t>
        </w:r>
        <w:r>
          <w:fldChar w:fldCharType="end"/>
        </w:r>
      </w:sdtContent>
    </w:sdt>
  </w:p>
  <w:p w:rsidR="001424D3" w:rsidRPr="00A74FFC" w:rsidRDefault="001424D3" w:rsidP="001424D3">
    <w:pPr>
      <w:pStyle w:val="a5"/>
      <w:ind w:firstLineChars="0" w:firstLine="0"/>
      <w:jc w:val="cen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FFC" w:rsidRDefault="00A74FFC" w:rsidP="00A74FFC">
    <w:pPr>
      <w:pStyle w:val="a5"/>
      <w:ind w:firstLineChars="0" w:firstLine="0"/>
      <w:jc w:val="center"/>
    </w:pPr>
    <w:r>
      <w:rPr>
        <w:rFonts w:hint="eastAsia"/>
      </w:rPr>
      <w:t>乙-</w:t>
    </w:r>
    <w:r>
      <w:fldChar w:fldCharType="begin"/>
    </w:r>
    <w:r>
      <w:instrText>PAGE   \* MERGEFORMAT</w:instrText>
    </w:r>
    <w:r>
      <w:fldChar w:fldCharType="separate"/>
    </w:r>
    <w:r w:rsidR="001424D3" w:rsidRPr="001424D3">
      <w:rPr>
        <w:noProof/>
        <w:lang w:val="zh-TW"/>
      </w:rPr>
      <w:t>379</w:t>
    </w:r>
    <w:r>
      <w:fldChar w:fldCharType="end"/>
    </w:r>
  </w:p>
  <w:p w:rsidR="00A74FFC" w:rsidRPr="00A74FFC" w:rsidRDefault="00A74FFC" w:rsidP="00A74FFC">
    <w:pPr>
      <w:pStyle w:val="a5"/>
      <w:ind w:firstLineChars="0" w:firstLine="0"/>
      <w:jc w:val="center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53E" w:rsidRDefault="001F753E" w:rsidP="004626DB">
    <w:pPr>
      <w:pStyle w:val="a5"/>
      <w:ind w:firstLine="400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FFC" w:rsidRDefault="00A74FFC" w:rsidP="00A74FFC">
    <w:pPr>
      <w:pStyle w:val="a5"/>
      <w:ind w:firstLineChars="0" w:firstLine="0"/>
      <w:jc w:val="center"/>
    </w:pPr>
    <w:r>
      <w:rPr>
        <w:rFonts w:hint="eastAsia"/>
      </w:rPr>
      <w:t>乙-</w:t>
    </w:r>
    <w:r>
      <w:fldChar w:fldCharType="begin"/>
    </w:r>
    <w:r>
      <w:instrText>PAGE   \* MERGEFORMAT</w:instrText>
    </w:r>
    <w:r>
      <w:fldChar w:fldCharType="separate"/>
    </w:r>
    <w:r w:rsidR="00CF7C4C" w:rsidRPr="00CF7C4C">
      <w:rPr>
        <w:noProof/>
        <w:lang w:val="zh-TW"/>
      </w:rPr>
      <w:t>379</w:t>
    </w:r>
    <w:r>
      <w:fldChar w:fldCharType="end"/>
    </w:r>
  </w:p>
  <w:p w:rsidR="00A74FFC" w:rsidRPr="00A74FFC" w:rsidRDefault="00A74FFC" w:rsidP="00A74FFC">
    <w:pPr>
      <w:pStyle w:val="a5"/>
      <w:ind w:firstLineChars="0" w:firstLine="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BAF" w:rsidRDefault="004B7BAF" w:rsidP="0001579B">
      <w:pPr>
        <w:ind w:firstLine="480"/>
      </w:pPr>
      <w:r>
        <w:separator/>
      </w:r>
    </w:p>
  </w:footnote>
  <w:footnote w:type="continuationSeparator" w:id="0">
    <w:p w:rsidR="004B7BAF" w:rsidRDefault="004B7BAF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53E" w:rsidRDefault="001F753E" w:rsidP="0001579B">
    <w:pPr>
      <w:pStyle w:val="a3"/>
      <w:ind w:firstLine="40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53E" w:rsidRDefault="001F753E" w:rsidP="0001579B">
    <w:pPr>
      <w:pStyle w:val="a3"/>
      <w:ind w:firstLine="4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53E" w:rsidRDefault="001F753E" w:rsidP="0001579B">
    <w:pPr>
      <w:pStyle w:val="a3"/>
      <w:ind w:firstLine="40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53E" w:rsidRDefault="001F753E" w:rsidP="004626DB">
    <w:pPr>
      <w:pStyle w:val="a3"/>
      <w:ind w:firstLine="40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53E" w:rsidRDefault="001F753E" w:rsidP="004626DB">
    <w:pPr>
      <w:pStyle w:val="a3"/>
      <w:ind w:firstLine="40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53E" w:rsidRDefault="001F753E" w:rsidP="004626DB">
    <w:pPr>
      <w:pStyle w:val="a3"/>
      <w:ind w:firstLine="400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53E" w:rsidRDefault="001F753E" w:rsidP="004626DB">
    <w:pPr>
      <w:pStyle w:val="a3"/>
      <w:ind w:firstLine="400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53E" w:rsidRDefault="001F753E" w:rsidP="00466282">
    <w:pPr>
      <w:pStyle w:val="a3"/>
      <w:ind w:firstLineChars="0" w:firstLine="0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53E" w:rsidRDefault="001F753E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3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5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7"/>
  </w:num>
  <w:num w:numId="5">
    <w:abstractNumId w:val="14"/>
  </w:num>
  <w:num w:numId="6">
    <w:abstractNumId w:val="1"/>
  </w:num>
  <w:num w:numId="7">
    <w:abstractNumId w:val="3"/>
  </w:num>
  <w:num w:numId="8">
    <w:abstractNumId w:val="16"/>
  </w:num>
  <w:num w:numId="9">
    <w:abstractNumId w:val="5"/>
  </w:num>
  <w:num w:numId="10">
    <w:abstractNumId w:val="10"/>
  </w:num>
  <w:num w:numId="11">
    <w:abstractNumId w:val="9"/>
  </w:num>
  <w:num w:numId="12">
    <w:abstractNumId w:val="15"/>
  </w:num>
  <w:num w:numId="13">
    <w:abstractNumId w:val="6"/>
  </w:num>
  <w:num w:numId="14">
    <w:abstractNumId w:val="4"/>
  </w:num>
  <w:num w:numId="15">
    <w:abstractNumId w:val="2"/>
  </w:num>
  <w:num w:numId="16">
    <w:abstractNumId w:val="12"/>
  </w:num>
  <w:num w:numId="17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7FB"/>
    <w:rsid w:val="000027BE"/>
    <w:rsid w:val="0000711D"/>
    <w:rsid w:val="00010174"/>
    <w:rsid w:val="0001579B"/>
    <w:rsid w:val="0001689E"/>
    <w:rsid w:val="00025EDB"/>
    <w:rsid w:val="000452D1"/>
    <w:rsid w:val="000476E1"/>
    <w:rsid w:val="000545C4"/>
    <w:rsid w:val="0005543D"/>
    <w:rsid w:val="00060E0A"/>
    <w:rsid w:val="00067800"/>
    <w:rsid w:val="00072CA8"/>
    <w:rsid w:val="00074CAB"/>
    <w:rsid w:val="0008603A"/>
    <w:rsid w:val="0008733E"/>
    <w:rsid w:val="000A0E4C"/>
    <w:rsid w:val="000A65E1"/>
    <w:rsid w:val="000B44D4"/>
    <w:rsid w:val="000B6E4C"/>
    <w:rsid w:val="000E021B"/>
    <w:rsid w:val="000E185E"/>
    <w:rsid w:val="000E24DD"/>
    <w:rsid w:val="001131C0"/>
    <w:rsid w:val="00113EFC"/>
    <w:rsid w:val="00117A9B"/>
    <w:rsid w:val="00121356"/>
    <w:rsid w:val="001226FE"/>
    <w:rsid w:val="00124170"/>
    <w:rsid w:val="00127520"/>
    <w:rsid w:val="0012775A"/>
    <w:rsid w:val="00132F50"/>
    <w:rsid w:val="001424D3"/>
    <w:rsid w:val="00144C4E"/>
    <w:rsid w:val="00145810"/>
    <w:rsid w:val="0015487E"/>
    <w:rsid w:val="00177187"/>
    <w:rsid w:val="00180C7A"/>
    <w:rsid w:val="001A4CFE"/>
    <w:rsid w:val="001B11E8"/>
    <w:rsid w:val="001B2BC3"/>
    <w:rsid w:val="001B5641"/>
    <w:rsid w:val="001B6125"/>
    <w:rsid w:val="001C1ADD"/>
    <w:rsid w:val="001D1B7C"/>
    <w:rsid w:val="001D2CB9"/>
    <w:rsid w:val="001E1622"/>
    <w:rsid w:val="001F6A5B"/>
    <w:rsid w:val="001F753E"/>
    <w:rsid w:val="00206A02"/>
    <w:rsid w:val="0020727E"/>
    <w:rsid w:val="0021142E"/>
    <w:rsid w:val="00221AF7"/>
    <w:rsid w:val="00225597"/>
    <w:rsid w:val="002255ED"/>
    <w:rsid w:val="00226768"/>
    <w:rsid w:val="00240D57"/>
    <w:rsid w:val="00240FA2"/>
    <w:rsid w:val="00243539"/>
    <w:rsid w:val="00245F49"/>
    <w:rsid w:val="00257A5C"/>
    <w:rsid w:val="00260908"/>
    <w:rsid w:val="0027317A"/>
    <w:rsid w:val="00274721"/>
    <w:rsid w:val="002768BC"/>
    <w:rsid w:val="0028067F"/>
    <w:rsid w:val="002867A1"/>
    <w:rsid w:val="00290CB3"/>
    <w:rsid w:val="002B0478"/>
    <w:rsid w:val="002C50F3"/>
    <w:rsid w:val="002C7E29"/>
    <w:rsid w:val="002E397C"/>
    <w:rsid w:val="002F2ED6"/>
    <w:rsid w:val="0030368B"/>
    <w:rsid w:val="00306988"/>
    <w:rsid w:val="003113C0"/>
    <w:rsid w:val="00314579"/>
    <w:rsid w:val="00315B49"/>
    <w:rsid w:val="0032556A"/>
    <w:rsid w:val="00332ADD"/>
    <w:rsid w:val="003442D9"/>
    <w:rsid w:val="003520AE"/>
    <w:rsid w:val="003549DA"/>
    <w:rsid w:val="00356112"/>
    <w:rsid w:val="00386A4E"/>
    <w:rsid w:val="00387981"/>
    <w:rsid w:val="003A6D8D"/>
    <w:rsid w:val="003B23AA"/>
    <w:rsid w:val="003B5F07"/>
    <w:rsid w:val="003C29FC"/>
    <w:rsid w:val="003C4630"/>
    <w:rsid w:val="003D126D"/>
    <w:rsid w:val="003D2442"/>
    <w:rsid w:val="003F0A6E"/>
    <w:rsid w:val="00401A72"/>
    <w:rsid w:val="00406C63"/>
    <w:rsid w:val="00412459"/>
    <w:rsid w:val="00412EE9"/>
    <w:rsid w:val="00412F9A"/>
    <w:rsid w:val="004139E9"/>
    <w:rsid w:val="0041571C"/>
    <w:rsid w:val="00446EB1"/>
    <w:rsid w:val="00460BEB"/>
    <w:rsid w:val="00461A8B"/>
    <w:rsid w:val="004626DB"/>
    <w:rsid w:val="00463EF3"/>
    <w:rsid w:val="00466282"/>
    <w:rsid w:val="00474965"/>
    <w:rsid w:val="00474F04"/>
    <w:rsid w:val="00477E7E"/>
    <w:rsid w:val="00484990"/>
    <w:rsid w:val="004A1360"/>
    <w:rsid w:val="004B7BAF"/>
    <w:rsid w:val="004D1446"/>
    <w:rsid w:val="004E3ECE"/>
    <w:rsid w:val="004F1285"/>
    <w:rsid w:val="004F6C5D"/>
    <w:rsid w:val="005023AE"/>
    <w:rsid w:val="00504BA4"/>
    <w:rsid w:val="005117CF"/>
    <w:rsid w:val="005220EC"/>
    <w:rsid w:val="00535471"/>
    <w:rsid w:val="005412BA"/>
    <w:rsid w:val="00550E24"/>
    <w:rsid w:val="00550FE6"/>
    <w:rsid w:val="00566156"/>
    <w:rsid w:val="00566888"/>
    <w:rsid w:val="005725B0"/>
    <w:rsid w:val="00582A09"/>
    <w:rsid w:val="005946D2"/>
    <w:rsid w:val="005B08A1"/>
    <w:rsid w:val="005C1CF3"/>
    <w:rsid w:val="005D65C8"/>
    <w:rsid w:val="005E0512"/>
    <w:rsid w:val="005E1A0B"/>
    <w:rsid w:val="005F621E"/>
    <w:rsid w:val="006011C0"/>
    <w:rsid w:val="00602994"/>
    <w:rsid w:val="00602E73"/>
    <w:rsid w:val="00616721"/>
    <w:rsid w:val="00616A4A"/>
    <w:rsid w:val="00623178"/>
    <w:rsid w:val="0064527F"/>
    <w:rsid w:val="00655573"/>
    <w:rsid w:val="006558FF"/>
    <w:rsid w:val="00662EDF"/>
    <w:rsid w:val="00670456"/>
    <w:rsid w:val="00677B03"/>
    <w:rsid w:val="00682E8F"/>
    <w:rsid w:val="0069619F"/>
    <w:rsid w:val="006962E7"/>
    <w:rsid w:val="006C1765"/>
    <w:rsid w:val="006C3773"/>
    <w:rsid w:val="006E2E71"/>
    <w:rsid w:val="00701103"/>
    <w:rsid w:val="0070265C"/>
    <w:rsid w:val="00712EF7"/>
    <w:rsid w:val="00713DDB"/>
    <w:rsid w:val="007365B7"/>
    <w:rsid w:val="00740F67"/>
    <w:rsid w:val="0074590F"/>
    <w:rsid w:val="007464CA"/>
    <w:rsid w:val="00767668"/>
    <w:rsid w:val="007859CB"/>
    <w:rsid w:val="00787C21"/>
    <w:rsid w:val="007A36DC"/>
    <w:rsid w:val="007A73F6"/>
    <w:rsid w:val="007B7053"/>
    <w:rsid w:val="007D0C7A"/>
    <w:rsid w:val="007D1CFA"/>
    <w:rsid w:val="007E09C1"/>
    <w:rsid w:val="007E5C86"/>
    <w:rsid w:val="007F2D11"/>
    <w:rsid w:val="007F3577"/>
    <w:rsid w:val="007F4C4F"/>
    <w:rsid w:val="007F5F95"/>
    <w:rsid w:val="008147CE"/>
    <w:rsid w:val="00816B3C"/>
    <w:rsid w:val="0082312F"/>
    <w:rsid w:val="00823C9E"/>
    <w:rsid w:val="008267CD"/>
    <w:rsid w:val="00831ED6"/>
    <w:rsid w:val="00840BDF"/>
    <w:rsid w:val="00850427"/>
    <w:rsid w:val="008507B1"/>
    <w:rsid w:val="008564A8"/>
    <w:rsid w:val="00864F28"/>
    <w:rsid w:val="008749CE"/>
    <w:rsid w:val="008757D6"/>
    <w:rsid w:val="008845AA"/>
    <w:rsid w:val="00895762"/>
    <w:rsid w:val="008A4C53"/>
    <w:rsid w:val="008A5061"/>
    <w:rsid w:val="008A62A1"/>
    <w:rsid w:val="008B1812"/>
    <w:rsid w:val="008C1A59"/>
    <w:rsid w:val="008D047C"/>
    <w:rsid w:val="008D1AF1"/>
    <w:rsid w:val="008D2C67"/>
    <w:rsid w:val="008E3E18"/>
    <w:rsid w:val="008E75E9"/>
    <w:rsid w:val="00920ED7"/>
    <w:rsid w:val="009235B4"/>
    <w:rsid w:val="0092395D"/>
    <w:rsid w:val="00924EA2"/>
    <w:rsid w:val="009316B5"/>
    <w:rsid w:val="00931F1A"/>
    <w:rsid w:val="009402DE"/>
    <w:rsid w:val="00944A16"/>
    <w:rsid w:val="009618F0"/>
    <w:rsid w:val="00974D9B"/>
    <w:rsid w:val="00976424"/>
    <w:rsid w:val="009853FF"/>
    <w:rsid w:val="00985E58"/>
    <w:rsid w:val="00986699"/>
    <w:rsid w:val="009A420B"/>
    <w:rsid w:val="009C5FE5"/>
    <w:rsid w:val="009C6954"/>
    <w:rsid w:val="009C7A3D"/>
    <w:rsid w:val="009D108D"/>
    <w:rsid w:val="009D4322"/>
    <w:rsid w:val="009F5D90"/>
    <w:rsid w:val="009F6BF3"/>
    <w:rsid w:val="00A1328C"/>
    <w:rsid w:val="00A15807"/>
    <w:rsid w:val="00A20A13"/>
    <w:rsid w:val="00A74FFC"/>
    <w:rsid w:val="00A7603E"/>
    <w:rsid w:val="00A868ED"/>
    <w:rsid w:val="00A958BD"/>
    <w:rsid w:val="00A95E6A"/>
    <w:rsid w:val="00AA32B3"/>
    <w:rsid w:val="00AA365E"/>
    <w:rsid w:val="00AA4807"/>
    <w:rsid w:val="00AB1690"/>
    <w:rsid w:val="00AB7BEB"/>
    <w:rsid w:val="00AC22AC"/>
    <w:rsid w:val="00AD1A15"/>
    <w:rsid w:val="00AF50C9"/>
    <w:rsid w:val="00AF56B4"/>
    <w:rsid w:val="00B0492E"/>
    <w:rsid w:val="00B04C59"/>
    <w:rsid w:val="00B07C6A"/>
    <w:rsid w:val="00B116AE"/>
    <w:rsid w:val="00B11757"/>
    <w:rsid w:val="00B11D8D"/>
    <w:rsid w:val="00B22F74"/>
    <w:rsid w:val="00B26F4D"/>
    <w:rsid w:val="00B2767B"/>
    <w:rsid w:val="00B460DA"/>
    <w:rsid w:val="00B5054D"/>
    <w:rsid w:val="00B61EEF"/>
    <w:rsid w:val="00B855FA"/>
    <w:rsid w:val="00B966C6"/>
    <w:rsid w:val="00BB1221"/>
    <w:rsid w:val="00BC11EE"/>
    <w:rsid w:val="00BC722F"/>
    <w:rsid w:val="00BD7A61"/>
    <w:rsid w:val="00BF32BD"/>
    <w:rsid w:val="00BF50DB"/>
    <w:rsid w:val="00BF6FA7"/>
    <w:rsid w:val="00C02C55"/>
    <w:rsid w:val="00C03F89"/>
    <w:rsid w:val="00C13824"/>
    <w:rsid w:val="00C15F5B"/>
    <w:rsid w:val="00C21887"/>
    <w:rsid w:val="00C22C6E"/>
    <w:rsid w:val="00C230CC"/>
    <w:rsid w:val="00C24D48"/>
    <w:rsid w:val="00C2667E"/>
    <w:rsid w:val="00C26FBD"/>
    <w:rsid w:val="00C433DD"/>
    <w:rsid w:val="00C44BA8"/>
    <w:rsid w:val="00C65E09"/>
    <w:rsid w:val="00C66A98"/>
    <w:rsid w:val="00C72DB3"/>
    <w:rsid w:val="00C85CFB"/>
    <w:rsid w:val="00C92B39"/>
    <w:rsid w:val="00CA7CDC"/>
    <w:rsid w:val="00CB73FE"/>
    <w:rsid w:val="00CC14D0"/>
    <w:rsid w:val="00CC62B6"/>
    <w:rsid w:val="00CD39AC"/>
    <w:rsid w:val="00CE1CCA"/>
    <w:rsid w:val="00CE1CDA"/>
    <w:rsid w:val="00CF2878"/>
    <w:rsid w:val="00CF7C4C"/>
    <w:rsid w:val="00D02773"/>
    <w:rsid w:val="00D130FB"/>
    <w:rsid w:val="00D1791B"/>
    <w:rsid w:val="00D31CBE"/>
    <w:rsid w:val="00D324F0"/>
    <w:rsid w:val="00D32B7E"/>
    <w:rsid w:val="00D44860"/>
    <w:rsid w:val="00D47383"/>
    <w:rsid w:val="00D53E7E"/>
    <w:rsid w:val="00D54657"/>
    <w:rsid w:val="00D547FB"/>
    <w:rsid w:val="00D711D6"/>
    <w:rsid w:val="00D830F7"/>
    <w:rsid w:val="00D9428C"/>
    <w:rsid w:val="00D95137"/>
    <w:rsid w:val="00DA5BC1"/>
    <w:rsid w:val="00DA7388"/>
    <w:rsid w:val="00DB0CC8"/>
    <w:rsid w:val="00DC2C8C"/>
    <w:rsid w:val="00DC3DA6"/>
    <w:rsid w:val="00DC47DE"/>
    <w:rsid w:val="00DD3EE4"/>
    <w:rsid w:val="00DD6111"/>
    <w:rsid w:val="00E16F35"/>
    <w:rsid w:val="00E34D31"/>
    <w:rsid w:val="00E42559"/>
    <w:rsid w:val="00E57764"/>
    <w:rsid w:val="00E6273D"/>
    <w:rsid w:val="00E64A98"/>
    <w:rsid w:val="00E84B35"/>
    <w:rsid w:val="00E905E3"/>
    <w:rsid w:val="00E91C78"/>
    <w:rsid w:val="00E9204D"/>
    <w:rsid w:val="00E92CA3"/>
    <w:rsid w:val="00E94CEB"/>
    <w:rsid w:val="00EA7B2B"/>
    <w:rsid w:val="00EB4B3B"/>
    <w:rsid w:val="00EF539A"/>
    <w:rsid w:val="00F02ACD"/>
    <w:rsid w:val="00F068AA"/>
    <w:rsid w:val="00F14A55"/>
    <w:rsid w:val="00F14EB7"/>
    <w:rsid w:val="00F15D72"/>
    <w:rsid w:val="00F21BC6"/>
    <w:rsid w:val="00F33F95"/>
    <w:rsid w:val="00F35050"/>
    <w:rsid w:val="00F353A3"/>
    <w:rsid w:val="00F35A72"/>
    <w:rsid w:val="00F63C45"/>
    <w:rsid w:val="00F643A5"/>
    <w:rsid w:val="00F70FD0"/>
    <w:rsid w:val="00F71BB3"/>
    <w:rsid w:val="00F73AC6"/>
    <w:rsid w:val="00F97BD0"/>
    <w:rsid w:val="00FA1E77"/>
    <w:rsid w:val="00FB78F9"/>
    <w:rsid w:val="00FC08DA"/>
    <w:rsid w:val="00FD1B08"/>
    <w:rsid w:val="00FE1927"/>
    <w:rsid w:val="00FE5CC9"/>
    <w:rsid w:val="00F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8A1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AC22AC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216P">
    <w:name w:val="3廳_T01表頭標題02_16P標楷"/>
    <w:basedOn w:val="a"/>
    <w:qFormat/>
    <w:rsid w:val="00AC22AC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AC22AC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AC22AC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AC22AC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AC22AC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AC22AC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AC22AC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AC22AC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AC22AC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AC22AC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AC22AC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AC22AC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AC22AC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AC22AC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AC22AC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AC22AC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AC22AC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AC22AC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AC22AC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AC22AC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AC22AC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8A1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AC22AC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216P">
    <w:name w:val="3廳_T01表頭標題02_16P標楷"/>
    <w:basedOn w:val="a"/>
    <w:qFormat/>
    <w:rsid w:val="00AC22AC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AC22AC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AC22AC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AC22AC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AC22AC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AC22AC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AC22AC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AC22AC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AC22AC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AC22AC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AC22AC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AC22AC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AC22AC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AC22AC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AC22AC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AC22AC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AC22AC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AC22AC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AC22AC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AC22AC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AC22AC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5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8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7.xml"/><Relationship Id="rId27" Type="http://schemas.openxmlformats.org/officeDocument/2006/relationships/footer" Target="footer10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35F8F-D017-4235-8EC2-39D91218F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22</TotalTime>
  <Pages>5</Pages>
  <Words>768</Words>
  <Characters>4381</Characters>
  <Application>Microsoft Office Word</Application>
  <DocSecurity>0</DocSecurity>
  <Lines>36</Lines>
  <Paragraphs>10</Paragraphs>
  <ScaleCrop>false</ScaleCrop>
  <Company/>
  <LinksUpToDate>false</LinksUpToDate>
  <CharactersWithSpaces>5139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張素慧</dc:creator>
  <cp:lastModifiedBy>王憶萍</cp:lastModifiedBy>
  <cp:revision>18</cp:revision>
  <cp:lastPrinted>2021-06-24T08:23:00Z</cp:lastPrinted>
  <dcterms:created xsi:type="dcterms:W3CDTF">2021-06-17T02:56:00Z</dcterms:created>
  <dcterms:modified xsi:type="dcterms:W3CDTF">2021-07-09T10:31:00Z</dcterms:modified>
</cp:coreProperties>
</file>